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559D2" w14:textId="79C7AFB0" w:rsidR="00937955" w:rsidRPr="005118A8" w:rsidRDefault="00937955" w:rsidP="00937955">
      <w:pPr>
        <w:jc w:val="center"/>
        <w:rPr>
          <w:b/>
          <w:bCs/>
          <w:sz w:val="28"/>
          <w:szCs w:val="28"/>
        </w:rPr>
      </w:pPr>
      <w:r w:rsidRPr="005118A8">
        <w:rPr>
          <w:b/>
          <w:bCs/>
          <w:sz w:val="28"/>
          <w:szCs w:val="28"/>
        </w:rPr>
        <w:t>POLITECNICO DI TORINO</w:t>
      </w:r>
      <w:r>
        <w:rPr>
          <w:b/>
          <w:bCs/>
          <w:sz w:val="28"/>
          <w:szCs w:val="28"/>
        </w:rPr>
        <w:t xml:space="preserve"> E </w:t>
      </w:r>
      <w:r w:rsidRPr="005118A8">
        <w:rPr>
          <w:b/>
          <w:bCs/>
          <w:sz w:val="28"/>
          <w:szCs w:val="28"/>
        </w:rPr>
        <w:t>CONFINDUSTRIA PIEMONTE</w:t>
      </w:r>
      <w:r w:rsidRPr="005118A8">
        <w:rPr>
          <w:b/>
          <w:bCs/>
          <w:sz w:val="28"/>
          <w:szCs w:val="28"/>
        </w:rPr>
        <w:br/>
        <w:t>R</w:t>
      </w:r>
      <w:r w:rsidR="007269EF">
        <w:rPr>
          <w:b/>
          <w:bCs/>
          <w:sz w:val="28"/>
          <w:szCs w:val="28"/>
        </w:rPr>
        <w:t>I</w:t>
      </w:r>
      <w:r w:rsidRPr="005118A8">
        <w:rPr>
          <w:b/>
          <w:bCs/>
          <w:sz w:val="28"/>
          <w:szCs w:val="28"/>
        </w:rPr>
        <w:t>NNOVANO L’ACCORDO DI COLLABORAZIONE FINO AL 2031</w:t>
      </w:r>
    </w:p>
    <w:p w14:paraId="7AC3AACC" w14:textId="77777777" w:rsidR="00937955" w:rsidRDefault="00937955" w:rsidP="00937955">
      <w:pPr>
        <w:jc w:val="center"/>
        <w:rPr>
          <w:i/>
          <w:iCs/>
        </w:rPr>
      </w:pPr>
      <w:r>
        <w:rPr>
          <w:i/>
          <w:iCs/>
        </w:rPr>
        <w:t xml:space="preserve">Anche per il prossimo quinquennio proseguiranno i progetti condivisi di partnership. </w:t>
      </w:r>
      <w:r>
        <w:rPr>
          <w:i/>
          <w:iCs/>
        </w:rPr>
        <w:br/>
        <w:t>Un comitato guida coordinerà le attività che saranno suddivise in cinque ambiti.</w:t>
      </w:r>
      <w:r>
        <w:rPr>
          <w:i/>
          <w:iCs/>
        </w:rPr>
        <w:br/>
        <w:t>Ad aprile previsto un Open Day per presentare agli studenti le imprese del territorio.</w:t>
      </w:r>
    </w:p>
    <w:p w14:paraId="3F7C4853" w14:textId="77777777" w:rsidR="00937955" w:rsidRPr="005118A8" w:rsidRDefault="00937955" w:rsidP="00937955">
      <w:pPr>
        <w:jc w:val="right"/>
      </w:pPr>
      <w:r w:rsidRPr="005118A8">
        <w:t xml:space="preserve">Torino, 5 febbraio 2026 </w:t>
      </w:r>
    </w:p>
    <w:p w14:paraId="1DEF6781" w14:textId="77777777" w:rsidR="00937955" w:rsidRDefault="00937955" w:rsidP="00937955">
      <w:pPr>
        <w:jc w:val="both"/>
      </w:pPr>
      <w:r w:rsidRPr="008A4A85">
        <w:rPr>
          <w:b/>
          <w:bCs/>
        </w:rPr>
        <w:t>È stato rinnovato fino al 2031</w:t>
      </w:r>
      <w:r>
        <w:t xml:space="preserve"> l’accordo di collaborazione tra il Politecnico di Torino e Confindustria Piemonte per la realizzazione di </w:t>
      </w:r>
      <w:r w:rsidRPr="008A4A85">
        <w:t>progetti condivisi di partnership, in cui ricerca, innovazione e formazione siano strettamente legate al contesto economico e produttivo territoriale, realizzando le sinergie tra università e imprese che consent</w:t>
      </w:r>
      <w:r>
        <w:t>a</w:t>
      </w:r>
      <w:r w:rsidRPr="008A4A85">
        <w:t>no di generare le eccellenze nelle aree di ricerca e formazione</w:t>
      </w:r>
      <w:r w:rsidRPr="00041A24">
        <w:t>.</w:t>
      </w:r>
      <w:r>
        <w:t xml:space="preserve"> A siglare l’accordo, che arriva al termine di un processo di revisione avviato a luglio, sono stati il rettore, </w:t>
      </w:r>
      <w:r w:rsidRPr="008A4A85">
        <w:rPr>
          <w:b/>
          <w:bCs/>
        </w:rPr>
        <w:t>Stefano Corgnati</w:t>
      </w:r>
      <w:r>
        <w:t xml:space="preserve"> e il presidente degli industriali piemontesi, </w:t>
      </w:r>
      <w:r w:rsidRPr="008A4A85">
        <w:rPr>
          <w:b/>
          <w:bCs/>
        </w:rPr>
        <w:t>Andrea Amalberto</w:t>
      </w:r>
      <w:r>
        <w:t xml:space="preserve">. Sono </w:t>
      </w:r>
      <w:r>
        <w:rPr>
          <w:b/>
          <w:bCs/>
        </w:rPr>
        <w:t>cinque</w:t>
      </w:r>
      <w:r w:rsidRPr="008A4A85">
        <w:rPr>
          <w:b/>
          <w:bCs/>
        </w:rPr>
        <w:t xml:space="preserve"> gli ambiti</w:t>
      </w:r>
      <w:r>
        <w:t xml:space="preserve"> lungo cui si svilupperà l’accordo: Ricerca, sviluppo, innovazione e trasferimento tecnologico; Internazionalizzazione e attrazione investimenti; Didattica, alta formazione e formazione permanente; Sviluppo territoriale, infrastrutturale e della logistica; Filiera del turismo. </w:t>
      </w:r>
    </w:p>
    <w:p w14:paraId="0462810E" w14:textId="77777777" w:rsidR="00937955" w:rsidRDefault="00937955" w:rsidP="00937955">
      <w:pPr>
        <w:jc w:val="both"/>
      </w:pPr>
      <w:r w:rsidRPr="004D56CE">
        <w:t>“</w:t>
      </w:r>
      <w:r w:rsidRPr="004D56CE">
        <w:rPr>
          <w:i/>
          <w:iCs/>
        </w:rPr>
        <w:t>Il mondo delle imprese è uno degli interlocutori principali con il quale il Politecnico di Torino, per natura e storia, dialoga da sempre. Confindustria Piemonte si conferma quale partner strategico per comprendere le specificità industriali della nostra regione e trovare le giuste sinergie per avviare collaborazioni tra il mondo della ricerca e innovazione e quello produttivo. In particolare, il nuovo accordo ha una visione di lungo periodo e in piena sintonia con le traiettorie del Piano Strategico di Ateneo che vede nella relazione università-industria uno degli asset principali per lo sviluppo del territorio</w:t>
      </w:r>
      <w:r w:rsidRPr="004D56CE">
        <w:t xml:space="preserve">” dichiara il rettore del Politecnico di Torino, </w:t>
      </w:r>
      <w:r w:rsidRPr="004D56CE">
        <w:rPr>
          <w:b/>
          <w:bCs/>
        </w:rPr>
        <w:t>Stefano Corgnati</w:t>
      </w:r>
      <w:r w:rsidRPr="004D56CE">
        <w:t>.</w:t>
      </w:r>
    </w:p>
    <w:p w14:paraId="51FDAA9C" w14:textId="77777777" w:rsidR="00937955" w:rsidRDefault="00937955" w:rsidP="00937955">
      <w:pPr>
        <w:jc w:val="both"/>
      </w:pPr>
      <w:r>
        <w:t>“</w:t>
      </w:r>
      <w:r w:rsidRPr="0002441F">
        <w:rPr>
          <w:i/>
          <w:iCs/>
        </w:rPr>
        <w:t>La collaborazione con il Politecnico di Torino è stata avviata con un primo accordo già nel 2009, e da allora abbiamo costantemente ampliato le opportunità di collaborazione, siglando due rinnovi quinquennali. Per i prossimi cinque anni abbiamo definito una strategia ancora più strutturata</w:t>
      </w:r>
      <w:r>
        <w:rPr>
          <w:i/>
          <w:iCs/>
        </w:rPr>
        <w:t xml:space="preserve"> con nuovi ambiti. </w:t>
      </w:r>
      <w:r w:rsidRPr="008A4A85">
        <w:rPr>
          <w:b/>
          <w:bCs/>
          <w:i/>
          <w:iCs/>
        </w:rPr>
        <w:t>Potranno essere stipulati anche specifici accordi, a valenza funzionale ed operativa, con le otto associazioni territoriali del sistema Confindustria, per rendere ancora più efficace e mirata l’individuazione di fabbisogni e progettualità</w:t>
      </w:r>
      <w:r w:rsidRPr="0002441F">
        <w:rPr>
          <w:i/>
          <w:iCs/>
        </w:rPr>
        <w:t>. Si tratta quindi di una nuova fase su cui costruire un rapporto ancora più sinergico tra accademia e impresa</w:t>
      </w:r>
      <w:r>
        <w:t xml:space="preserve">” spiega il presidente di Confindustria Piemonte, </w:t>
      </w:r>
      <w:r w:rsidRPr="008A4A85">
        <w:rPr>
          <w:b/>
          <w:bCs/>
        </w:rPr>
        <w:t>Andrea Amalberto</w:t>
      </w:r>
      <w:r>
        <w:t xml:space="preserve">. </w:t>
      </w:r>
    </w:p>
    <w:p w14:paraId="0B87092D" w14:textId="77777777" w:rsidR="00937955" w:rsidRDefault="00937955" w:rsidP="00937955">
      <w:pPr>
        <w:jc w:val="both"/>
      </w:pPr>
      <w:r w:rsidRPr="00817A6A">
        <w:t>Operativamente Politecnico e Confindustria Piemonte</w:t>
      </w:r>
      <w:r>
        <w:t xml:space="preserve"> si impegneranno per l’attuazione di iniziative di orientamento; o</w:t>
      </w:r>
      <w:r w:rsidRPr="00817A6A">
        <w:t>rganizzazione di seminari e testimonianze aziendali all’interno dei corsi;</w:t>
      </w:r>
      <w:r>
        <w:t xml:space="preserve"> l'organizzazione di visite, conferenze, dibattiti e seminari nelle aziende. Inoltre, è prevista l’organizzazione di testimonianze ed inerenti per gli studenti, su argomenti ad hoc, da parte sia di docenti del Politecnico sia di manager di Confindustria e delle Associazioni Territoriali, il finanziamento di borse di studio, borse e assegni di ricerca.</w:t>
      </w:r>
    </w:p>
    <w:p w14:paraId="5677C968" w14:textId="77777777" w:rsidR="00937955" w:rsidRDefault="00937955" w:rsidP="00937955">
      <w:pPr>
        <w:jc w:val="both"/>
      </w:pPr>
      <w:r>
        <w:lastRenderedPageBreak/>
        <w:t xml:space="preserve">A coordinare l’accordo operativamente si è deciso di dare vita a un </w:t>
      </w:r>
      <w:r w:rsidRPr="008A4A85">
        <w:rPr>
          <w:b/>
          <w:bCs/>
        </w:rPr>
        <w:t>comitato guida</w:t>
      </w:r>
      <w:r>
        <w:t xml:space="preserve">: per il Politecnico ne faranno parte oltre al rettore Stefano Corgnati, il direttore generale </w:t>
      </w:r>
      <w:r w:rsidRPr="008A4A85">
        <w:rPr>
          <w:b/>
          <w:bCs/>
        </w:rPr>
        <w:t>Vincenzo Tedesco</w:t>
      </w:r>
      <w:r>
        <w:t xml:space="preserve">, la prorettrice, </w:t>
      </w:r>
      <w:r w:rsidRPr="008A4A85">
        <w:rPr>
          <w:b/>
          <w:bCs/>
        </w:rPr>
        <w:t xml:space="preserve">Elena Maria </w:t>
      </w:r>
      <w:proofErr w:type="spellStart"/>
      <w:r w:rsidRPr="008A4A85">
        <w:rPr>
          <w:b/>
          <w:bCs/>
        </w:rPr>
        <w:t>Baralis</w:t>
      </w:r>
      <w:proofErr w:type="spellEnd"/>
      <w:r>
        <w:t xml:space="preserve">, e </w:t>
      </w:r>
      <w:r w:rsidRPr="008A4A85">
        <w:rPr>
          <w:b/>
          <w:bCs/>
        </w:rPr>
        <w:t>Maria Ferrara</w:t>
      </w:r>
      <w:r>
        <w:t xml:space="preserve"> per la Consulta Giovani. Per Confindustria Piemonte dal presidente Andrea Amalberto, dal segretario generale, </w:t>
      </w:r>
      <w:r w:rsidRPr="008A4A85">
        <w:rPr>
          <w:b/>
          <w:bCs/>
        </w:rPr>
        <w:t>Paolo Balistreri</w:t>
      </w:r>
      <w:r>
        <w:t xml:space="preserve">, dal presidente del Comitato Regionale Piccola Industria, </w:t>
      </w:r>
      <w:r w:rsidRPr="008A4A85">
        <w:rPr>
          <w:b/>
          <w:bCs/>
        </w:rPr>
        <w:t>Alberto Biraghi</w:t>
      </w:r>
      <w:r>
        <w:t xml:space="preserve">, e dalla presidente regionale Giovani Imprenditori, </w:t>
      </w:r>
      <w:r w:rsidRPr="008A4A85">
        <w:rPr>
          <w:b/>
          <w:bCs/>
        </w:rPr>
        <w:t>Giulia Tancredi</w:t>
      </w:r>
      <w:r>
        <w:t xml:space="preserve">. Inoltre, </w:t>
      </w:r>
      <w:r w:rsidRPr="008A4A85">
        <w:rPr>
          <w:b/>
          <w:bCs/>
        </w:rPr>
        <w:t xml:space="preserve">l’accordo </w:t>
      </w:r>
      <w:r>
        <w:rPr>
          <w:b/>
          <w:bCs/>
        </w:rPr>
        <w:t>preve</w:t>
      </w:r>
      <w:r w:rsidRPr="008A4A85">
        <w:rPr>
          <w:b/>
          <w:bCs/>
        </w:rPr>
        <w:t>de l’organizzazione di un Open Day</w:t>
      </w:r>
      <w:r>
        <w:t xml:space="preserve">, indicativamente nel mese di aprile, durante il qual sono previsti incontri e di approfondimenti tra le imprese industriali associate a Confindustria Piemonte e gli studenti del Politecnico. </w:t>
      </w:r>
      <w:r w:rsidRPr="00433A2D">
        <w:t xml:space="preserve">Confindustria e Politecnico si propongono </w:t>
      </w:r>
      <w:r>
        <w:t xml:space="preserve">infine </w:t>
      </w:r>
      <w:r w:rsidRPr="00433A2D">
        <w:t xml:space="preserve">di individuare azioni comuni nella </w:t>
      </w:r>
      <w:r w:rsidRPr="008A4A85">
        <w:rPr>
          <w:b/>
          <w:bCs/>
        </w:rPr>
        <w:t>definizione di network di rapporti a livello nazionale e internazionale</w:t>
      </w:r>
      <w:r w:rsidRPr="00433A2D">
        <w:t xml:space="preserve"> e nell’organizzazione di eventi istituzionali di promozione della cultura scientifico-tecnologica ed imprenditoriale a livello locale</w:t>
      </w:r>
      <w:r>
        <w:t xml:space="preserve"> e internazionale.</w:t>
      </w:r>
    </w:p>
    <w:p w14:paraId="4C766E40" w14:textId="77777777" w:rsidR="00937955" w:rsidRDefault="00937955" w:rsidP="00937955">
      <w:pPr>
        <w:rPr>
          <w:i/>
          <w:iCs/>
        </w:rPr>
      </w:pPr>
    </w:p>
    <w:p w14:paraId="7670746C" w14:textId="77777777" w:rsidR="00937955" w:rsidRPr="005118A8" w:rsidRDefault="00937955" w:rsidP="00937955">
      <w:pPr>
        <w:spacing w:after="0"/>
        <w:rPr>
          <w:sz w:val="22"/>
          <w:szCs w:val="22"/>
        </w:rPr>
      </w:pPr>
      <w:r w:rsidRPr="005118A8">
        <w:rPr>
          <w:sz w:val="22"/>
          <w:szCs w:val="22"/>
        </w:rPr>
        <w:t>Ufficio stampa Confindustria Piemonte</w:t>
      </w:r>
      <w:r w:rsidRPr="005118A8">
        <w:rPr>
          <w:sz w:val="22"/>
          <w:szCs w:val="22"/>
        </w:rPr>
        <w:br/>
      </w:r>
      <w:hyperlink r:id="rId6" w:history="1">
        <w:r w:rsidRPr="005118A8">
          <w:rPr>
            <w:rStyle w:val="Collegamentoipertestuale"/>
            <w:sz w:val="22"/>
            <w:szCs w:val="22"/>
          </w:rPr>
          <w:t>ufficio.stampa@confindustria.piemonte.it</w:t>
        </w:r>
      </w:hyperlink>
    </w:p>
    <w:p w14:paraId="532F5802" w14:textId="77777777" w:rsidR="00937955" w:rsidRPr="005118A8" w:rsidRDefault="00937955" w:rsidP="00937955">
      <w:pPr>
        <w:spacing w:after="0"/>
        <w:rPr>
          <w:sz w:val="22"/>
          <w:szCs w:val="22"/>
        </w:rPr>
      </w:pPr>
      <w:r w:rsidRPr="005118A8">
        <w:rPr>
          <w:sz w:val="22"/>
          <w:szCs w:val="22"/>
        </w:rPr>
        <w:t>Jan Pellissier 347 7845273</w:t>
      </w:r>
    </w:p>
    <w:p w14:paraId="2FBD61CF" w14:textId="77777777" w:rsidR="00BF6A80" w:rsidRDefault="00BF6A80"/>
    <w:sectPr w:rsidR="00BF6A80" w:rsidSect="00937955">
      <w:headerReference w:type="default" r:id="rId7"/>
      <w:pgSz w:w="11906" w:h="16838"/>
      <w:pgMar w:top="1781" w:right="1134" w:bottom="1134" w:left="1134" w:header="44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2A878" w14:textId="77777777" w:rsidR="00244E0B" w:rsidRDefault="00244E0B" w:rsidP="00937955">
      <w:pPr>
        <w:spacing w:after="0" w:line="240" w:lineRule="auto"/>
      </w:pPr>
      <w:r>
        <w:separator/>
      </w:r>
    </w:p>
  </w:endnote>
  <w:endnote w:type="continuationSeparator" w:id="0">
    <w:p w14:paraId="6C84A43D" w14:textId="77777777" w:rsidR="00244E0B" w:rsidRDefault="00244E0B" w:rsidP="00937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3F355" w14:textId="77777777" w:rsidR="00244E0B" w:rsidRDefault="00244E0B" w:rsidP="00937955">
      <w:pPr>
        <w:spacing w:after="0" w:line="240" w:lineRule="auto"/>
      </w:pPr>
      <w:r>
        <w:separator/>
      </w:r>
    </w:p>
  </w:footnote>
  <w:footnote w:type="continuationSeparator" w:id="0">
    <w:p w14:paraId="7D885CA5" w14:textId="77777777" w:rsidR="00244E0B" w:rsidRDefault="00244E0B" w:rsidP="00937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EF407" w14:textId="63FB8CEC" w:rsidR="00937955" w:rsidRDefault="00937955">
    <w:pPr>
      <w:pStyle w:val="Intestazione"/>
    </w:pPr>
    <w:r>
      <w:rPr>
        <w:noProof/>
      </w:rPr>
      <w:drawing>
        <wp:inline distT="0" distB="0" distL="0" distR="0" wp14:anchorId="329E46D6" wp14:editId="461CFF3C">
          <wp:extent cx="1508584" cy="1065462"/>
          <wp:effectExtent l="0" t="0" r="3175" b="1905"/>
          <wp:docPr id="117425821" name="Immagine 1" descr="Immagine che contiene testo, logo, Carattere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425821" name="Immagine 1" descr="Immagine che contiene testo, logo, Carattere, Elementi grafici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6604" cy="11417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445A2927" wp14:editId="236F8F8D">
          <wp:extent cx="1236134" cy="1062031"/>
          <wp:effectExtent l="0" t="0" r="0" b="5080"/>
          <wp:docPr id="1286724613" name="Immagine 2" descr="Immagine che contiene Carattere, Elementi grafici, logo, bian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6724613" name="Immagine 2" descr="Immagine che contiene Carattere, Elementi grafici, logo, bianco&#10;&#10;Il contenuto generato dall'IA potrebbe non essere corret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1049" cy="1074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955"/>
    <w:rsid w:val="00225C34"/>
    <w:rsid w:val="00244E0B"/>
    <w:rsid w:val="002A218F"/>
    <w:rsid w:val="007269EF"/>
    <w:rsid w:val="007A4952"/>
    <w:rsid w:val="00937955"/>
    <w:rsid w:val="00A30DBC"/>
    <w:rsid w:val="00BF6A80"/>
    <w:rsid w:val="00F6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B97687"/>
  <w15:chartTrackingRefBased/>
  <w15:docId w15:val="{644F9754-A228-2D4C-A7D0-AD716E8F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 (Corpo CS)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37955"/>
  </w:style>
  <w:style w:type="paragraph" w:styleId="Titolo1">
    <w:name w:val="heading 1"/>
    <w:basedOn w:val="Normale"/>
    <w:next w:val="Normale"/>
    <w:link w:val="Titolo1Carattere"/>
    <w:uiPriority w:val="9"/>
    <w:qFormat/>
    <w:rsid w:val="00937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37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379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379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379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379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379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379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379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379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379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3795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3795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3795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3795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379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3795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3795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37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37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379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3795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37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3795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3795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3795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379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3795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3795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37955"/>
    <w:rPr>
      <w:color w:val="467886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379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37955"/>
  </w:style>
  <w:style w:type="paragraph" w:styleId="Pidipagina">
    <w:name w:val="footer"/>
    <w:basedOn w:val="Normale"/>
    <w:link w:val="PidipaginaCarattere"/>
    <w:uiPriority w:val="99"/>
    <w:unhideWhenUsed/>
    <w:rsid w:val="009379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37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fficio.stamp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670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2</cp:revision>
  <dcterms:created xsi:type="dcterms:W3CDTF">2026-02-05T08:57:00Z</dcterms:created>
  <dcterms:modified xsi:type="dcterms:W3CDTF">2026-02-05T09:17:00Z</dcterms:modified>
</cp:coreProperties>
</file>