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F56EB" w14:textId="77777777" w:rsidR="00A30C71" w:rsidRDefault="00A30C71" w:rsidP="005E1159">
      <w:pPr>
        <w:jc w:val="center"/>
        <w:rPr>
          <w:b/>
          <w:bCs/>
          <w:szCs w:val="28"/>
        </w:rPr>
      </w:pPr>
    </w:p>
    <w:p w14:paraId="21277540" w14:textId="02C64B18" w:rsidR="005E1159" w:rsidRPr="005E1159" w:rsidRDefault="005E1159" w:rsidP="005E1159">
      <w:pPr>
        <w:jc w:val="center"/>
        <w:rPr>
          <w:b/>
          <w:bCs/>
          <w:szCs w:val="28"/>
        </w:rPr>
      </w:pPr>
      <w:r>
        <w:rPr>
          <w:b/>
          <w:bCs/>
          <w:szCs w:val="28"/>
        </w:rPr>
        <w:t>ANDREA</w:t>
      </w:r>
      <w:r w:rsidRPr="005E1159">
        <w:rPr>
          <w:b/>
          <w:bCs/>
          <w:szCs w:val="28"/>
        </w:rPr>
        <w:t xml:space="preserve"> AMALBERTO PRESENTA LE LINEE DI </w:t>
      </w:r>
      <w:r>
        <w:rPr>
          <w:b/>
          <w:bCs/>
          <w:szCs w:val="28"/>
        </w:rPr>
        <w:t xml:space="preserve">ATTIVITÀ </w:t>
      </w:r>
      <w:r w:rsidRPr="005E1159">
        <w:rPr>
          <w:b/>
          <w:bCs/>
          <w:szCs w:val="28"/>
        </w:rPr>
        <w:t xml:space="preserve">E LA </w:t>
      </w:r>
      <w:r>
        <w:rPr>
          <w:b/>
          <w:bCs/>
          <w:szCs w:val="28"/>
        </w:rPr>
        <w:t xml:space="preserve">SUA </w:t>
      </w:r>
      <w:r w:rsidRPr="005E1159">
        <w:rPr>
          <w:b/>
          <w:bCs/>
          <w:szCs w:val="28"/>
        </w:rPr>
        <w:t>SQUADRA</w:t>
      </w:r>
    </w:p>
    <w:p w14:paraId="6276987C" w14:textId="1A28717B" w:rsidR="00567448" w:rsidRDefault="005E1159" w:rsidP="00567448">
      <w:pPr>
        <w:jc w:val="center"/>
        <w:rPr>
          <w:i/>
          <w:iCs/>
          <w:sz w:val="24"/>
          <w:szCs w:val="24"/>
        </w:rPr>
      </w:pPr>
      <w:r w:rsidRPr="00567448">
        <w:rPr>
          <w:i/>
          <w:iCs/>
          <w:sz w:val="24"/>
          <w:szCs w:val="24"/>
        </w:rPr>
        <w:t xml:space="preserve">Sono quattro i </w:t>
      </w:r>
      <w:r w:rsidR="00CB65BF" w:rsidRPr="00567448">
        <w:rPr>
          <w:i/>
          <w:iCs/>
          <w:sz w:val="24"/>
          <w:szCs w:val="24"/>
        </w:rPr>
        <w:t xml:space="preserve">Vicepresidenti </w:t>
      </w:r>
      <w:r w:rsidRPr="00567448">
        <w:rPr>
          <w:i/>
          <w:iCs/>
          <w:sz w:val="24"/>
          <w:szCs w:val="24"/>
        </w:rPr>
        <w:t xml:space="preserve">e dieci le commissioni </w:t>
      </w:r>
      <w:r w:rsidR="00567448" w:rsidRPr="00567448">
        <w:rPr>
          <w:i/>
          <w:iCs/>
          <w:sz w:val="24"/>
          <w:szCs w:val="24"/>
        </w:rPr>
        <w:t>approvati dal consiglio di presidenza</w:t>
      </w:r>
      <w:r w:rsidR="00567448">
        <w:rPr>
          <w:i/>
          <w:iCs/>
          <w:sz w:val="24"/>
          <w:szCs w:val="24"/>
        </w:rPr>
        <w:br/>
        <w:t>tra cui quell</w:t>
      </w:r>
      <w:r w:rsidR="00BA4832">
        <w:rPr>
          <w:i/>
          <w:iCs/>
          <w:sz w:val="24"/>
          <w:szCs w:val="24"/>
        </w:rPr>
        <w:t>a inedita dedicata al settore dell’aerospazio</w:t>
      </w:r>
      <w:r w:rsidR="00567448">
        <w:rPr>
          <w:i/>
          <w:iCs/>
          <w:sz w:val="24"/>
          <w:szCs w:val="24"/>
        </w:rPr>
        <w:t>.</w:t>
      </w:r>
      <w:r w:rsidR="00BA4832">
        <w:rPr>
          <w:i/>
          <w:iCs/>
          <w:sz w:val="24"/>
          <w:szCs w:val="24"/>
        </w:rPr>
        <w:t xml:space="preserve"> Cinque le deleghe assegnate dal presidente. </w:t>
      </w:r>
      <w:r w:rsidR="00567448">
        <w:rPr>
          <w:i/>
          <w:iCs/>
          <w:sz w:val="24"/>
          <w:szCs w:val="24"/>
        </w:rPr>
        <w:br/>
      </w:r>
      <w:r w:rsidR="00BA4832">
        <w:rPr>
          <w:i/>
          <w:iCs/>
          <w:sz w:val="24"/>
          <w:szCs w:val="24"/>
        </w:rPr>
        <w:t>Amalberto</w:t>
      </w:r>
      <w:r w:rsidR="00567448">
        <w:rPr>
          <w:i/>
          <w:iCs/>
          <w:sz w:val="24"/>
          <w:szCs w:val="24"/>
        </w:rPr>
        <w:t>: “</w:t>
      </w:r>
      <w:r w:rsidR="00567448" w:rsidRPr="005E1159">
        <w:rPr>
          <w:i/>
          <w:iCs/>
          <w:sz w:val="24"/>
          <w:szCs w:val="24"/>
        </w:rPr>
        <w:t>Il nostro obiettivo è un Piemonte industriale, innovativo, sostenibile, internazionale</w:t>
      </w:r>
      <w:r w:rsidR="00567448">
        <w:rPr>
          <w:i/>
          <w:iCs/>
          <w:sz w:val="24"/>
          <w:szCs w:val="24"/>
        </w:rPr>
        <w:t>”</w:t>
      </w:r>
    </w:p>
    <w:p w14:paraId="3A22BBFF" w14:textId="12814F50" w:rsidR="005E1159" w:rsidRPr="00567448" w:rsidRDefault="00567448" w:rsidP="00567448">
      <w:pPr>
        <w:jc w:val="right"/>
        <w:rPr>
          <w:sz w:val="22"/>
        </w:rPr>
      </w:pPr>
      <w:r w:rsidRPr="00567448">
        <w:rPr>
          <w:sz w:val="22"/>
        </w:rPr>
        <w:t>Torino, 11 settembre 2024</w:t>
      </w:r>
    </w:p>
    <w:p w14:paraId="5AD3B980" w14:textId="6E1DFD39" w:rsidR="00361E80" w:rsidRPr="005E1159" w:rsidRDefault="00361E80" w:rsidP="005E1159">
      <w:pPr>
        <w:jc w:val="both"/>
        <w:rPr>
          <w:sz w:val="24"/>
          <w:szCs w:val="24"/>
        </w:rPr>
      </w:pPr>
      <w:r w:rsidRPr="005E1159">
        <w:rPr>
          <w:sz w:val="24"/>
          <w:szCs w:val="24"/>
        </w:rPr>
        <w:t xml:space="preserve">Il </w:t>
      </w:r>
      <w:r w:rsidR="00CB65BF" w:rsidRPr="005E1159">
        <w:rPr>
          <w:sz w:val="24"/>
          <w:szCs w:val="24"/>
        </w:rPr>
        <w:t xml:space="preserve">Consiglio </w:t>
      </w:r>
      <w:r w:rsidRPr="005E1159">
        <w:rPr>
          <w:sz w:val="24"/>
          <w:szCs w:val="24"/>
        </w:rPr>
        <w:t xml:space="preserve">di </w:t>
      </w:r>
      <w:r w:rsidR="00CB65BF" w:rsidRPr="005E1159">
        <w:rPr>
          <w:sz w:val="24"/>
          <w:szCs w:val="24"/>
        </w:rPr>
        <w:t xml:space="preserve">Presidenza </w:t>
      </w:r>
      <w:r w:rsidRPr="005E1159">
        <w:rPr>
          <w:sz w:val="24"/>
          <w:szCs w:val="24"/>
        </w:rPr>
        <w:t xml:space="preserve">di Confindustria Piemonte, nel corso della prima riunione dopo l’elezione di Andrea Amalberto, ha ratificato le nomine e le </w:t>
      </w:r>
      <w:r w:rsidR="005E1159">
        <w:rPr>
          <w:sz w:val="24"/>
          <w:szCs w:val="24"/>
        </w:rPr>
        <w:t>‘</w:t>
      </w:r>
      <w:r w:rsidRPr="005E1159">
        <w:rPr>
          <w:sz w:val="24"/>
          <w:szCs w:val="24"/>
        </w:rPr>
        <w:t>Linee di attività</w:t>
      </w:r>
      <w:r w:rsidR="005E1159">
        <w:rPr>
          <w:sz w:val="24"/>
          <w:szCs w:val="24"/>
        </w:rPr>
        <w:t>’</w:t>
      </w:r>
      <w:r w:rsidRPr="005E1159">
        <w:rPr>
          <w:sz w:val="24"/>
          <w:szCs w:val="24"/>
        </w:rPr>
        <w:t xml:space="preserve"> </w:t>
      </w:r>
      <w:r w:rsidR="005E1159">
        <w:rPr>
          <w:sz w:val="24"/>
          <w:szCs w:val="24"/>
        </w:rPr>
        <w:t xml:space="preserve">proposte </w:t>
      </w:r>
      <w:r w:rsidRPr="005E1159">
        <w:rPr>
          <w:sz w:val="24"/>
          <w:szCs w:val="24"/>
        </w:rPr>
        <w:t xml:space="preserve">dal neopresidente. </w:t>
      </w:r>
    </w:p>
    <w:p w14:paraId="3C356693" w14:textId="10DDA839" w:rsidR="001D6CDC" w:rsidRPr="005E1159" w:rsidRDefault="00D051CD" w:rsidP="00D051CD">
      <w:pPr>
        <w:spacing w:after="0"/>
        <w:jc w:val="both"/>
        <w:rPr>
          <w:sz w:val="24"/>
          <w:szCs w:val="24"/>
        </w:rPr>
      </w:pPr>
      <w:r>
        <w:rPr>
          <w:sz w:val="24"/>
          <w:szCs w:val="24"/>
        </w:rPr>
        <w:t>Saranno q</w:t>
      </w:r>
      <w:r w:rsidR="00361E80" w:rsidRPr="005E1159">
        <w:rPr>
          <w:sz w:val="24"/>
          <w:szCs w:val="24"/>
        </w:rPr>
        <w:t xml:space="preserve">uattro i vicepresidenti: </w:t>
      </w:r>
    </w:p>
    <w:p w14:paraId="4B5862D8" w14:textId="00328AA3" w:rsidR="001D6CDC" w:rsidRPr="005E1159" w:rsidRDefault="00361E80" w:rsidP="005E1159">
      <w:pPr>
        <w:pStyle w:val="Paragrafoelenco"/>
        <w:numPr>
          <w:ilvl w:val="0"/>
          <w:numId w:val="2"/>
        </w:numPr>
        <w:jc w:val="both"/>
        <w:rPr>
          <w:sz w:val="24"/>
          <w:szCs w:val="24"/>
        </w:rPr>
      </w:pPr>
      <w:r w:rsidRPr="005E1159">
        <w:rPr>
          <w:b/>
          <w:bCs/>
          <w:sz w:val="24"/>
          <w:szCs w:val="24"/>
        </w:rPr>
        <w:t>Laura Coppo</w:t>
      </w:r>
      <w:r w:rsidRPr="005E1159">
        <w:rPr>
          <w:sz w:val="24"/>
          <w:szCs w:val="24"/>
        </w:rPr>
        <w:t xml:space="preserve">, </w:t>
      </w:r>
      <w:r w:rsidR="00CB65BF" w:rsidRPr="005E1159">
        <w:rPr>
          <w:sz w:val="24"/>
          <w:szCs w:val="24"/>
        </w:rPr>
        <w:t xml:space="preserve">Presidente </w:t>
      </w:r>
      <w:r w:rsidRPr="005E1159">
        <w:rPr>
          <w:sz w:val="24"/>
          <w:szCs w:val="24"/>
        </w:rPr>
        <w:t xml:space="preserve">di Confindustria Alessandria </w:t>
      </w:r>
    </w:p>
    <w:p w14:paraId="6CFB0BE5" w14:textId="690565B0" w:rsidR="001D6CDC" w:rsidRPr="005E1159" w:rsidRDefault="00361E80" w:rsidP="005E1159">
      <w:pPr>
        <w:pStyle w:val="Paragrafoelenco"/>
        <w:numPr>
          <w:ilvl w:val="0"/>
          <w:numId w:val="2"/>
        </w:numPr>
        <w:jc w:val="both"/>
        <w:rPr>
          <w:sz w:val="24"/>
          <w:szCs w:val="24"/>
        </w:rPr>
      </w:pPr>
      <w:r w:rsidRPr="005E1159">
        <w:rPr>
          <w:b/>
          <w:bCs/>
          <w:sz w:val="24"/>
          <w:szCs w:val="24"/>
        </w:rPr>
        <w:t>Mariano Costamagna</w:t>
      </w:r>
      <w:r w:rsidRPr="005E1159">
        <w:rPr>
          <w:sz w:val="24"/>
          <w:szCs w:val="24"/>
        </w:rPr>
        <w:t xml:space="preserve">, </w:t>
      </w:r>
      <w:r w:rsidR="00CB65BF" w:rsidRPr="005E1159">
        <w:rPr>
          <w:sz w:val="24"/>
          <w:szCs w:val="24"/>
        </w:rPr>
        <w:t xml:space="preserve">Presidente </w:t>
      </w:r>
      <w:r w:rsidRPr="005E1159">
        <w:rPr>
          <w:sz w:val="24"/>
          <w:szCs w:val="24"/>
        </w:rPr>
        <w:t>di Confindustria Cuneo</w:t>
      </w:r>
    </w:p>
    <w:p w14:paraId="52BD4D37" w14:textId="17967B7E" w:rsidR="001D6CDC" w:rsidRPr="005E1159" w:rsidRDefault="00361E80" w:rsidP="005E1159">
      <w:pPr>
        <w:pStyle w:val="Paragrafoelenco"/>
        <w:numPr>
          <w:ilvl w:val="0"/>
          <w:numId w:val="2"/>
        </w:numPr>
        <w:jc w:val="both"/>
        <w:rPr>
          <w:sz w:val="24"/>
          <w:szCs w:val="24"/>
        </w:rPr>
      </w:pPr>
      <w:r w:rsidRPr="005E1159">
        <w:rPr>
          <w:b/>
          <w:bCs/>
          <w:sz w:val="24"/>
          <w:szCs w:val="24"/>
        </w:rPr>
        <w:t>Gianni Filippa</w:t>
      </w:r>
      <w:r w:rsidRPr="005E1159">
        <w:rPr>
          <w:sz w:val="24"/>
          <w:szCs w:val="24"/>
        </w:rPr>
        <w:t xml:space="preserve">, </w:t>
      </w:r>
      <w:r w:rsidR="00CB65BF" w:rsidRPr="005E1159">
        <w:rPr>
          <w:sz w:val="24"/>
          <w:szCs w:val="24"/>
        </w:rPr>
        <w:t xml:space="preserve">Presidente </w:t>
      </w:r>
      <w:r w:rsidRPr="005E1159">
        <w:rPr>
          <w:sz w:val="24"/>
          <w:szCs w:val="24"/>
        </w:rPr>
        <w:t>Confindustria Novara Vercelli Valsesia</w:t>
      </w:r>
    </w:p>
    <w:p w14:paraId="148779B4" w14:textId="0A49A9EA" w:rsidR="00361E80" w:rsidRPr="005E1159" w:rsidRDefault="00361E80" w:rsidP="005E1159">
      <w:pPr>
        <w:pStyle w:val="Paragrafoelenco"/>
        <w:numPr>
          <w:ilvl w:val="0"/>
          <w:numId w:val="2"/>
        </w:numPr>
        <w:jc w:val="both"/>
        <w:rPr>
          <w:sz w:val="24"/>
          <w:szCs w:val="24"/>
        </w:rPr>
      </w:pPr>
      <w:r w:rsidRPr="005E1159">
        <w:rPr>
          <w:b/>
          <w:bCs/>
          <w:sz w:val="24"/>
          <w:szCs w:val="24"/>
        </w:rPr>
        <w:t>Marco Gay</w:t>
      </w:r>
      <w:r w:rsidRPr="005E1159">
        <w:rPr>
          <w:sz w:val="24"/>
          <w:szCs w:val="24"/>
        </w:rPr>
        <w:t xml:space="preserve">, </w:t>
      </w:r>
      <w:r w:rsidR="00CB65BF" w:rsidRPr="005E1159">
        <w:rPr>
          <w:sz w:val="24"/>
          <w:szCs w:val="24"/>
        </w:rPr>
        <w:t xml:space="preserve">Presidente </w:t>
      </w:r>
      <w:r w:rsidRPr="005E1159">
        <w:rPr>
          <w:sz w:val="24"/>
          <w:szCs w:val="24"/>
        </w:rPr>
        <w:t xml:space="preserve">Unione Industriali Torino. </w:t>
      </w:r>
    </w:p>
    <w:p w14:paraId="14237049" w14:textId="0409CF2D" w:rsidR="005F3D22" w:rsidRPr="005E1159" w:rsidRDefault="00361E80" w:rsidP="005E1159">
      <w:pPr>
        <w:jc w:val="both"/>
        <w:rPr>
          <w:sz w:val="24"/>
          <w:szCs w:val="24"/>
        </w:rPr>
      </w:pPr>
      <w:r w:rsidRPr="005E1159">
        <w:rPr>
          <w:sz w:val="24"/>
          <w:szCs w:val="24"/>
        </w:rPr>
        <w:t xml:space="preserve">Cinque le deleghe assegnate dal presidente: a </w:t>
      </w:r>
      <w:r w:rsidRPr="005E1159">
        <w:rPr>
          <w:b/>
          <w:bCs/>
          <w:sz w:val="24"/>
          <w:szCs w:val="24"/>
        </w:rPr>
        <w:t>Patrizia Paglia</w:t>
      </w:r>
      <w:r w:rsidRPr="005E1159">
        <w:rPr>
          <w:sz w:val="24"/>
          <w:szCs w:val="24"/>
        </w:rPr>
        <w:t xml:space="preserve"> (Canavese) va quella per l’Automotive; alle Attività estrattive, </w:t>
      </w:r>
      <w:r w:rsidRPr="005E1159">
        <w:rPr>
          <w:b/>
          <w:bCs/>
          <w:sz w:val="24"/>
          <w:szCs w:val="24"/>
        </w:rPr>
        <w:t>Carlo Colombino</w:t>
      </w:r>
      <w:r w:rsidRPr="005E1159">
        <w:rPr>
          <w:sz w:val="24"/>
          <w:szCs w:val="24"/>
        </w:rPr>
        <w:t xml:space="preserve"> (Torino) che è coordinatore del gruppo di lavoro; per il Made In, </w:t>
      </w:r>
      <w:r w:rsidRPr="005E1159">
        <w:rPr>
          <w:b/>
          <w:bCs/>
          <w:sz w:val="24"/>
          <w:szCs w:val="24"/>
        </w:rPr>
        <w:t>Paolo Barberis Canonico</w:t>
      </w:r>
      <w:r w:rsidRPr="005E1159">
        <w:rPr>
          <w:sz w:val="24"/>
          <w:szCs w:val="24"/>
        </w:rPr>
        <w:t xml:space="preserve"> (Biella); per Politiche attive del Lavoro e Welfare, </w:t>
      </w:r>
      <w:r w:rsidRPr="005E1159">
        <w:rPr>
          <w:b/>
          <w:bCs/>
          <w:sz w:val="24"/>
          <w:szCs w:val="24"/>
        </w:rPr>
        <w:t>Laura Coppo</w:t>
      </w:r>
      <w:r w:rsidRPr="005E1159">
        <w:rPr>
          <w:sz w:val="24"/>
          <w:szCs w:val="24"/>
        </w:rPr>
        <w:t xml:space="preserve"> (</w:t>
      </w:r>
      <w:r w:rsidRPr="00BB400C">
        <w:rPr>
          <w:sz w:val="24"/>
          <w:szCs w:val="24"/>
        </w:rPr>
        <w:t xml:space="preserve">Alessandria); per la Transizione Digitale, </w:t>
      </w:r>
      <w:r w:rsidRPr="00BB400C">
        <w:rPr>
          <w:b/>
          <w:bCs/>
          <w:sz w:val="24"/>
          <w:szCs w:val="24"/>
        </w:rPr>
        <w:t>Paolo</w:t>
      </w:r>
      <w:r w:rsidR="009B0CA2" w:rsidRPr="00BB400C">
        <w:rPr>
          <w:b/>
          <w:bCs/>
          <w:sz w:val="24"/>
          <w:szCs w:val="24"/>
        </w:rPr>
        <w:t xml:space="preserve"> Conta</w:t>
      </w:r>
      <w:r w:rsidRPr="00BB400C">
        <w:rPr>
          <w:sz w:val="24"/>
          <w:szCs w:val="24"/>
        </w:rPr>
        <w:t>, presidente pro tempore del DIH Piemonte. Il</w:t>
      </w:r>
      <w:r w:rsidRPr="005E1159">
        <w:rPr>
          <w:sz w:val="24"/>
          <w:szCs w:val="24"/>
        </w:rPr>
        <w:t xml:space="preserve"> Presidente Amalberto mantiene invece la responsabilità diretta sulle deleghe per: Ambiente e Energia; Capitale Umano; Desk Bruxelles; Organizzazione e sinergie del sistema Confindustriale piemontese. </w:t>
      </w:r>
    </w:p>
    <w:p w14:paraId="2E220B16" w14:textId="204EB5A7" w:rsidR="009B0CA2" w:rsidRPr="005E1159" w:rsidRDefault="00361E80" w:rsidP="00D051CD">
      <w:pPr>
        <w:spacing w:after="0"/>
        <w:jc w:val="both"/>
        <w:rPr>
          <w:sz w:val="24"/>
          <w:szCs w:val="24"/>
        </w:rPr>
      </w:pPr>
      <w:r w:rsidRPr="005E1159">
        <w:rPr>
          <w:sz w:val="24"/>
          <w:szCs w:val="24"/>
        </w:rPr>
        <w:t>Sono invece dieci le commissioni</w:t>
      </w:r>
      <w:r w:rsidR="009B0CA2" w:rsidRPr="005E1159">
        <w:rPr>
          <w:sz w:val="24"/>
          <w:szCs w:val="24"/>
        </w:rPr>
        <w:t xml:space="preserve">, per cui sono già stati indicati i rispettivi </w:t>
      </w:r>
      <w:r w:rsidR="00CB65BF" w:rsidRPr="005E1159">
        <w:rPr>
          <w:sz w:val="24"/>
          <w:szCs w:val="24"/>
        </w:rPr>
        <w:t>Presidenti</w:t>
      </w:r>
      <w:r w:rsidRPr="005E1159">
        <w:rPr>
          <w:sz w:val="24"/>
          <w:szCs w:val="24"/>
        </w:rPr>
        <w:t xml:space="preserve">: </w:t>
      </w:r>
    </w:p>
    <w:p w14:paraId="6A6CED68" w14:textId="5429C94A"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Aerospazio, </w:t>
      </w:r>
      <w:r w:rsidRPr="005E1159">
        <w:rPr>
          <w:b/>
          <w:bCs/>
          <w:sz w:val="24"/>
          <w:szCs w:val="24"/>
        </w:rPr>
        <w:t>Giorgio Marsiaj</w:t>
      </w:r>
      <w:r w:rsidRPr="005E1159">
        <w:rPr>
          <w:sz w:val="24"/>
          <w:szCs w:val="24"/>
        </w:rPr>
        <w:t xml:space="preserve"> (Torino)</w:t>
      </w:r>
    </w:p>
    <w:p w14:paraId="6FDC9967" w14:textId="59E4210E"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Agroalimentare, </w:t>
      </w:r>
      <w:r w:rsidRPr="005E1159">
        <w:rPr>
          <w:b/>
          <w:bCs/>
          <w:sz w:val="24"/>
          <w:szCs w:val="24"/>
        </w:rPr>
        <w:t>Marco Brugo Ceriotti</w:t>
      </w:r>
      <w:r w:rsidRPr="005E1159">
        <w:rPr>
          <w:sz w:val="24"/>
          <w:szCs w:val="24"/>
        </w:rPr>
        <w:t xml:space="preserve"> (Novara Vercelli Valsesia)</w:t>
      </w:r>
    </w:p>
    <w:p w14:paraId="7CF5F076" w14:textId="1F83F451" w:rsidR="009B0CA2" w:rsidRPr="005E1159" w:rsidRDefault="009B0CA2" w:rsidP="005E1159">
      <w:pPr>
        <w:pStyle w:val="Paragrafoelenco"/>
        <w:numPr>
          <w:ilvl w:val="0"/>
          <w:numId w:val="1"/>
        </w:numPr>
        <w:spacing w:after="0"/>
        <w:jc w:val="both"/>
        <w:rPr>
          <w:sz w:val="24"/>
          <w:szCs w:val="24"/>
        </w:rPr>
      </w:pPr>
      <w:r w:rsidRPr="005E1159">
        <w:rPr>
          <w:sz w:val="24"/>
          <w:szCs w:val="24"/>
        </w:rPr>
        <w:t>Commissione Credito e Finanza</w:t>
      </w:r>
      <w:r w:rsidR="00BA4832">
        <w:rPr>
          <w:sz w:val="24"/>
          <w:szCs w:val="24"/>
        </w:rPr>
        <w:t>,</w:t>
      </w:r>
      <w:r w:rsidRPr="005E1159">
        <w:rPr>
          <w:sz w:val="24"/>
          <w:szCs w:val="24"/>
        </w:rPr>
        <w:t xml:space="preserve"> </w:t>
      </w:r>
      <w:r w:rsidRPr="005E1159">
        <w:rPr>
          <w:b/>
          <w:bCs/>
          <w:sz w:val="24"/>
          <w:szCs w:val="24"/>
        </w:rPr>
        <w:t>Giorgio Baldini</w:t>
      </w:r>
      <w:r w:rsidRPr="005E1159">
        <w:rPr>
          <w:sz w:val="24"/>
          <w:szCs w:val="24"/>
        </w:rPr>
        <w:t xml:space="preserve"> (Novara Vercelli Valsesia)</w:t>
      </w:r>
    </w:p>
    <w:p w14:paraId="0216DC60" w14:textId="73C9ADC3"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ESG, </w:t>
      </w:r>
      <w:r w:rsidRPr="005E1159">
        <w:rPr>
          <w:b/>
          <w:bCs/>
          <w:sz w:val="24"/>
          <w:szCs w:val="24"/>
        </w:rPr>
        <w:t>Marco Piccolo</w:t>
      </w:r>
      <w:r w:rsidRPr="005E1159">
        <w:rPr>
          <w:sz w:val="24"/>
          <w:szCs w:val="24"/>
        </w:rPr>
        <w:t xml:space="preserve"> (Torino)</w:t>
      </w:r>
    </w:p>
    <w:p w14:paraId="1FF690BC" w14:textId="77777777"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Industria del Turismo (con cultura e turismo di impresa), </w:t>
      </w:r>
      <w:r w:rsidRPr="005E1159">
        <w:rPr>
          <w:b/>
          <w:bCs/>
          <w:sz w:val="24"/>
          <w:szCs w:val="24"/>
        </w:rPr>
        <w:t>Laura Zegna</w:t>
      </w:r>
      <w:r w:rsidRPr="005E1159">
        <w:rPr>
          <w:sz w:val="24"/>
          <w:szCs w:val="24"/>
        </w:rPr>
        <w:t xml:space="preserve"> (Biella)</w:t>
      </w:r>
    </w:p>
    <w:p w14:paraId="2303F7D1" w14:textId="48F8DFB9"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Infrastrutture e Urbanistica, </w:t>
      </w:r>
      <w:r w:rsidRPr="005E1159">
        <w:rPr>
          <w:b/>
          <w:bCs/>
          <w:sz w:val="24"/>
          <w:szCs w:val="24"/>
        </w:rPr>
        <w:t>Paola Malabaila</w:t>
      </w:r>
      <w:r w:rsidRPr="005E1159">
        <w:rPr>
          <w:sz w:val="24"/>
          <w:szCs w:val="24"/>
        </w:rPr>
        <w:t xml:space="preserve"> (Ance Piemonte)</w:t>
      </w:r>
    </w:p>
    <w:p w14:paraId="6A46E08B" w14:textId="31200D87"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Internazionalizzazione ed attrazione investimenti, </w:t>
      </w:r>
      <w:r w:rsidRPr="005E1159">
        <w:rPr>
          <w:b/>
          <w:bCs/>
          <w:sz w:val="24"/>
          <w:szCs w:val="24"/>
        </w:rPr>
        <w:t>Alessandro Battaglia</w:t>
      </w:r>
      <w:r w:rsidRPr="005E1159">
        <w:rPr>
          <w:sz w:val="24"/>
          <w:szCs w:val="24"/>
        </w:rPr>
        <w:t xml:space="preserve"> (Cuneo)</w:t>
      </w:r>
    </w:p>
    <w:p w14:paraId="3C21299C" w14:textId="78249DD0"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Multinazionali, </w:t>
      </w:r>
      <w:r w:rsidRPr="005E1159">
        <w:rPr>
          <w:b/>
          <w:bCs/>
          <w:sz w:val="24"/>
          <w:szCs w:val="24"/>
        </w:rPr>
        <w:t>Pierpaolo Antonioli</w:t>
      </w:r>
      <w:r w:rsidRPr="005E1159">
        <w:rPr>
          <w:sz w:val="24"/>
          <w:szCs w:val="24"/>
        </w:rPr>
        <w:t xml:space="preserve"> (</w:t>
      </w:r>
      <w:r w:rsidR="00CB65BF">
        <w:rPr>
          <w:sz w:val="24"/>
          <w:szCs w:val="24"/>
        </w:rPr>
        <w:t>Torino</w:t>
      </w:r>
      <w:r w:rsidRPr="005E1159">
        <w:rPr>
          <w:sz w:val="24"/>
          <w:szCs w:val="24"/>
        </w:rPr>
        <w:t>)</w:t>
      </w:r>
    </w:p>
    <w:p w14:paraId="5F461BD6" w14:textId="44F22CA7" w:rsidR="009B0CA2" w:rsidRPr="005E1159" w:rsidRDefault="009B0CA2" w:rsidP="005E1159">
      <w:pPr>
        <w:pStyle w:val="Paragrafoelenco"/>
        <w:numPr>
          <w:ilvl w:val="0"/>
          <w:numId w:val="1"/>
        </w:numPr>
        <w:spacing w:after="0"/>
        <w:jc w:val="both"/>
        <w:rPr>
          <w:sz w:val="24"/>
          <w:szCs w:val="24"/>
        </w:rPr>
      </w:pPr>
      <w:r w:rsidRPr="005E1159">
        <w:rPr>
          <w:sz w:val="24"/>
          <w:szCs w:val="24"/>
        </w:rPr>
        <w:t xml:space="preserve">Commissione Sanità e Scienze della Vita, </w:t>
      </w:r>
      <w:r w:rsidRPr="005E1159">
        <w:rPr>
          <w:b/>
          <w:bCs/>
          <w:sz w:val="24"/>
          <w:szCs w:val="24"/>
        </w:rPr>
        <w:t>Alberta Pasquero</w:t>
      </w:r>
      <w:r w:rsidRPr="005E1159">
        <w:rPr>
          <w:sz w:val="24"/>
          <w:szCs w:val="24"/>
        </w:rPr>
        <w:t xml:space="preserve"> (Canavese)</w:t>
      </w:r>
    </w:p>
    <w:p w14:paraId="59429B57" w14:textId="7E5F27B6" w:rsidR="009B0CA2" w:rsidRPr="005E1159" w:rsidRDefault="009B0CA2" w:rsidP="005E1159">
      <w:pPr>
        <w:pStyle w:val="Paragrafoelenco"/>
        <w:numPr>
          <w:ilvl w:val="0"/>
          <w:numId w:val="1"/>
        </w:numPr>
        <w:jc w:val="both"/>
        <w:rPr>
          <w:sz w:val="24"/>
          <w:szCs w:val="24"/>
        </w:rPr>
      </w:pPr>
      <w:r w:rsidRPr="005E1159">
        <w:rPr>
          <w:sz w:val="24"/>
          <w:szCs w:val="24"/>
        </w:rPr>
        <w:t xml:space="preserve">Commissione Trasporti e Logistica, </w:t>
      </w:r>
      <w:r w:rsidRPr="005E1159">
        <w:rPr>
          <w:b/>
          <w:bCs/>
          <w:sz w:val="24"/>
          <w:szCs w:val="24"/>
        </w:rPr>
        <w:t>Alberto Crivello</w:t>
      </w:r>
      <w:r w:rsidRPr="005E1159">
        <w:rPr>
          <w:sz w:val="24"/>
          <w:szCs w:val="24"/>
        </w:rPr>
        <w:t xml:space="preserve"> (Torino)</w:t>
      </w:r>
      <w:r w:rsidR="001D6CDC" w:rsidRPr="005E1159">
        <w:rPr>
          <w:sz w:val="24"/>
          <w:szCs w:val="24"/>
        </w:rPr>
        <w:t>.</w:t>
      </w:r>
    </w:p>
    <w:p w14:paraId="7688F72F" w14:textId="37B1995B" w:rsidR="00DC4D48" w:rsidRPr="005E1159" w:rsidRDefault="00DC4D48" w:rsidP="005E1159">
      <w:pPr>
        <w:jc w:val="both"/>
        <w:rPr>
          <w:sz w:val="24"/>
          <w:szCs w:val="24"/>
        </w:rPr>
      </w:pPr>
      <w:r w:rsidRPr="005E1159">
        <w:rPr>
          <w:sz w:val="24"/>
          <w:szCs w:val="24"/>
        </w:rPr>
        <w:t>“</w:t>
      </w:r>
      <w:r w:rsidRPr="005E1159">
        <w:rPr>
          <w:i/>
          <w:iCs/>
          <w:sz w:val="24"/>
          <w:szCs w:val="24"/>
        </w:rPr>
        <w:t xml:space="preserve">Nei prossimi quattro anni, metteremo al centro </w:t>
      </w:r>
      <w:r w:rsidR="00BB400C" w:rsidRPr="005E1159">
        <w:rPr>
          <w:i/>
          <w:iCs/>
          <w:sz w:val="24"/>
          <w:szCs w:val="24"/>
        </w:rPr>
        <w:t>con il Presidente della Regione Piemonte e la sua Giunta</w:t>
      </w:r>
      <w:r w:rsidR="00BB400C">
        <w:rPr>
          <w:i/>
          <w:iCs/>
          <w:sz w:val="24"/>
          <w:szCs w:val="24"/>
        </w:rPr>
        <w:t xml:space="preserve"> un percorso di condivisione</w:t>
      </w:r>
      <w:r w:rsidRPr="005E1159">
        <w:rPr>
          <w:i/>
          <w:iCs/>
          <w:sz w:val="24"/>
          <w:szCs w:val="24"/>
        </w:rPr>
        <w:t>,</w:t>
      </w:r>
      <w:r w:rsidR="00BB400C">
        <w:rPr>
          <w:i/>
          <w:iCs/>
          <w:sz w:val="24"/>
          <w:szCs w:val="24"/>
        </w:rPr>
        <w:t xml:space="preserve"> relativo</w:t>
      </w:r>
      <w:r w:rsidRPr="005E1159">
        <w:rPr>
          <w:i/>
          <w:iCs/>
          <w:sz w:val="24"/>
          <w:szCs w:val="24"/>
        </w:rPr>
        <w:t xml:space="preserve"> </w:t>
      </w:r>
      <w:r w:rsidR="00BB400C">
        <w:rPr>
          <w:i/>
          <w:iCs/>
          <w:sz w:val="24"/>
          <w:szCs w:val="24"/>
        </w:rPr>
        <w:t>a</w:t>
      </w:r>
      <w:r w:rsidRPr="005E1159">
        <w:rPr>
          <w:i/>
          <w:iCs/>
          <w:sz w:val="24"/>
          <w:szCs w:val="24"/>
        </w:rPr>
        <w:t xml:space="preserve"> strategie e progetti di politica industriale coerenti con le Proposte del Piano Industriale del Piemonte di Confindustria Piemonte. Il nostro obiettivo è un Piemonte industriale, innovativo, sostenibile, internazionale. Anche in questa prospettiva intendiamo lanciare già dal 2025 un nuovo appuntamento, ovvero gli Stati Generali di Confindustria Piemonte, dove potremo verificare lo stato dell’economia regionale e delle dinamiche progettuali in corso</w:t>
      </w:r>
      <w:r w:rsidRPr="005E1159">
        <w:rPr>
          <w:sz w:val="24"/>
          <w:szCs w:val="24"/>
        </w:rPr>
        <w:t xml:space="preserve">” ha spiegato nel corso della riunione il presidente </w:t>
      </w:r>
      <w:r w:rsidRPr="005E1159">
        <w:rPr>
          <w:b/>
          <w:bCs/>
          <w:sz w:val="24"/>
          <w:szCs w:val="24"/>
        </w:rPr>
        <w:t>Andrea Amalberto</w:t>
      </w:r>
      <w:r w:rsidRPr="005E1159">
        <w:rPr>
          <w:sz w:val="24"/>
          <w:szCs w:val="24"/>
        </w:rPr>
        <w:t xml:space="preserve">. Un’ulteriore punto di attenzione saranno anche le partecipazioni regionali, in cui </w:t>
      </w:r>
      <w:r w:rsidR="001D6CDC" w:rsidRPr="005E1159">
        <w:rPr>
          <w:sz w:val="24"/>
          <w:szCs w:val="24"/>
        </w:rPr>
        <w:t>viene chiesto</w:t>
      </w:r>
      <w:r w:rsidRPr="005E1159">
        <w:rPr>
          <w:sz w:val="24"/>
          <w:szCs w:val="24"/>
        </w:rPr>
        <w:t xml:space="preserve"> “</w:t>
      </w:r>
      <w:r w:rsidRPr="005E1159">
        <w:rPr>
          <w:i/>
          <w:iCs/>
          <w:sz w:val="24"/>
          <w:szCs w:val="24"/>
        </w:rPr>
        <w:t xml:space="preserve">un rafforzamento del nostro ruolo per </w:t>
      </w:r>
      <w:r w:rsidRPr="005E1159">
        <w:rPr>
          <w:i/>
          <w:iCs/>
          <w:sz w:val="24"/>
          <w:szCs w:val="24"/>
        </w:rPr>
        <w:lastRenderedPageBreak/>
        <w:t xml:space="preserve">la definizione delle strategie, la gestione delle iniziative e la ricerca di investitori privati. In particolare, penso alle relazioni con Finpiemonte e Finpiemonte Partecipazioni, </w:t>
      </w:r>
      <w:proofErr w:type="spellStart"/>
      <w:r w:rsidRPr="005E1159">
        <w:rPr>
          <w:i/>
          <w:iCs/>
          <w:sz w:val="24"/>
          <w:szCs w:val="24"/>
        </w:rPr>
        <w:t>CEIPiemonte</w:t>
      </w:r>
      <w:proofErr w:type="spellEnd"/>
      <w:r w:rsidRPr="005E1159">
        <w:rPr>
          <w:i/>
          <w:iCs/>
          <w:sz w:val="24"/>
          <w:szCs w:val="24"/>
        </w:rPr>
        <w:t>, CSI Piemonte e IRES</w:t>
      </w:r>
      <w:r w:rsidRPr="005E1159">
        <w:rPr>
          <w:sz w:val="24"/>
          <w:szCs w:val="24"/>
        </w:rPr>
        <w:t>”. Crescerà anche il coinvolgimento</w:t>
      </w:r>
      <w:r w:rsidR="00BB400C">
        <w:rPr>
          <w:sz w:val="24"/>
          <w:szCs w:val="24"/>
        </w:rPr>
        <w:t xml:space="preserve"> </w:t>
      </w:r>
      <w:r w:rsidRPr="005E1159">
        <w:rPr>
          <w:sz w:val="24"/>
          <w:szCs w:val="24"/>
        </w:rPr>
        <w:t xml:space="preserve">dei </w:t>
      </w:r>
      <w:r w:rsidR="00BB400C">
        <w:rPr>
          <w:sz w:val="24"/>
          <w:szCs w:val="24"/>
        </w:rPr>
        <w:t xml:space="preserve">Parlamentari </w:t>
      </w:r>
      <w:r w:rsidRPr="005E1159">
        <w:rPr>
          <w:sz w:val="24"/>
          <w:szCs w:val="24"/>
        </w:rPr>
        <w:t xml:space="preserve">piemontesi e </w:t>
      </w:r>
      <w:r w:rsidR="00BB400C">
        <w:rPr>
          <w:sz w:val="24"/>
          <w:szCs w:val="24"/>
        </w:rPr>
        <w:t>de</w:t>
      </w:r>
      <w:r w:rsidRPr="005E1159">
        <w:rPr>
          <w:sz w:val="24"/>
          <w:szCs w:val="24"/>
        </w:rPr>
        <w:t>i componenti del Governo, aumentando i momenti di confronto sia con il consiglio di presidenza</w:t>
      </w:r>
      <w:r w:rsidR="00BB400C">
        <w:rPr>
          <w:sz w:val="24"/>
          <w:szCs w:val="24"/>
        </w:rPr>
        <w:t>, sia</w:t>
      </w:r>
      <w:r w:rsidRPr="005E1159">
        <w:rPr>
          <w:sz w:val="24"/>
          <w:szCs w:val="24"/>
        </w:rPr>
        <w:t xml:space="preserve"> direttamente con le Commissioni di Confindustria Piemonte. </w:t>
      </w:r>
    </w:p>
    <w:p w14:paraId="2D4C7A8D" w14:textId="17B8D108" w:rsidR="00DC4D48" w:rsidRPr="005E1159" w:rsidRDefault="00DC4D48" w:rsidP="005E1159">
      <w:pPr>
        <w:jc w:val="both"/>
        <w:rPr>
          <w:sz w:val="24"/>
          <w:szCs w:val="24"/>
        </w:rPr>
      </w:pPr>
      <w:r w:rsidRPr="005E1159">
        <w:rPr>
          <w:sz w:val="24"/>
          <w:szCs w:val="24"/>
        </w:rPr>
        <w:t xml:space="preserve">Un lavoro intenso ed esteso, ha spiegato ancora Amalberto, per inserire il Piemonte nel flusso della </w:t>
      </w:r>
      <w:r w:rsidRPr="005E1159">
        <w:rPr>
          <w:b/>
          <w:bCs/>
          <w:sz w:val="24"/>
          <w:szCs w:val="24"/>
        </w:rPr>
        <w:t>transizione verso la mobilità sostenibile</w:t>
      </w:r>
      <w:r w:rsidRPr="005E1159">
        <w:rPr>
          <w:sz w:val="24"/>
          <w:szCs w:val="24"/>
        </w:rPr>
        <w:t xml:space="preserve"> come piattaforma che crea e realizza soluzioni, non solo per l’utente finale. Consolidare i settori recentemente vincenti</w:t>
      </w:r>
      <w:r w:rsidR="001D6CDC" w:rsidRPr="005E1159">
        <w:rPr>
          <w:sz w:val="24"/>
          <w:szCs w:val="24"/>
        </w:rPr>
        <w:t xml:space="preserve"> come </w:t>
      </w:r>
      <w:r w:rsidR="001D6CDC" w:rsidRPr="005E1159">
        <w:rPr>
          <w:b/>
          <w:bCs/>
          <w:sz w:val="24"/>
          <w:szCs w:val="24"/>
        </w:rPr>
        <w:t>l’</w:t>
      </w:r>
      <w:r w:rsidRPr="005E1159">
        <w:rPr>
          <w:b/>
          <w:bCs/>
          <w:sz w:val="24"/>
          <w:szCs w:val="24"/>
        </w:rPr>
        <w:t>agri-</w:t>
      </w:r>
      <w:proofErr w:type="spellStart"/>
      <w:r w:rsidRPr="005E1159">
        <w:rPr>
          <w:b/>
          <w:bCs/>
          <w:sz w:val="24"/>
          <w:szCs w:val="24"/>
        </w:rPr>
        <w:t>eno</w:t>
      </w:r>
      <w:proofErr w:type="spellEnd"/>
      <w:r w:rsidRPr="005E1159">
        <w:rPr>
          <w:b/>
          <w:bCs/>
          <w:sz w:val="24"/>
          <w:szCs w:val="24"/>
        </w:rPr>
        <w:t>-food</w:t>
      </w:r>
      <w:r w:rsidRPr="005E1159">
        <w:rPr>
          <w:sz w:val="24"/>
          <w:szCs w:val="24"/>
        </w:rPr>
        <w:t xml:space="preserve"> e alzare il livello della competitività delle filiere storiche </w:t>
      </w:r>
      <w:r w:rsidR="001D6CDC" w:rsidRPr="005E1159">
        <w:rPr>
          <w:sz w:val="24"/>
          <w:szCs w:val="24"/>
        </w:rPr>
        <w:t xml:space="preserve">come </w:t>
      </w:r>
      <w:r w:rsidRPr="005E1159">
        <w:rPr>
          <w:b/>
          <w:bCs/>
          <w:sz w:val="24"/>
          <w:szCs w:val="24"/>
        </w:rPr>
        <w:t>tessile, aerospazio, lusso</w:t>
      </w:r>
      <w:r w:rsidRPr="005E1159">
        <w:rPr>
          <w:sz w:val="24"/>
          <w:szCs w:val="24"/>
        </w:rPr>
        <w:t xml:space="preserve">. Si vogliono poi cogliere le occasioni nelle </w:t>
      </w:r>
      <w:r w:rsidRPr="005E1159">
        <w:rPr>
          <w:b/>
          <w:bCs/>
          <w:sz w:val="24"/>
          <w:szCs w:val="24"/>
        </w:rPr>
        <w:t>life-science, medicina, biotech e salute</w:t>
      </w:r>
      <w:r w:rsidR="001D6CDC" w:rsidRPr="005E1159">
        <w:rPr>
          <w:sz w:val="24"/>
          <w:szCs w:val="24"/>
        </w:rPr>
        <w:t>. Focus anche sull’</w:t>
      </w:r>
      <w:r w:rsidR="001D6CDC" w:rsidRPr="005E1159">
        <w:rPr>
          <w:b/>
          <w:bCs/>
          <w:sz w:val="24"/>
          <w:szCs w:val="24"/>
        </w:rPr>
        <w:t>Intelligenza Artificiale</w:t>
      </w:r>
      <w:r w:rsidR="001D6CDC" w:rsidRPr="005E1159">
        <w:rPr>
          <w:sz w:val="24"/>
          <w:szCs w:val="24"/>
        </w:rPr>
        <w:t xml:space="preserve">, </w:t>
      </w:r>
      <w:r w:rsidRPr="005E1159">
        <w:rPr>
          <w:sz w:val="24"/>
          <w:szCs w:val="24"/>
        </w:rPr>
        <w:t>robotica e big data</w:t>
      </w:r>
      <w:r w:rsidR="001D6CDC" w:rsidRPr="005E1159">
        <w:rPr>
          <w:sz w:val="24"/>
          <w:szCs w:val="24"/>
        </w:rPr>
        <w:t xml:space="preserve"> per favorire </w:t>
      </w:r>
      <w:r w:rsidRPr="005E1159">
        <w:rPr>
          <w:sz w:val="24"/>
          <w:szCs w:val="24"/>
        </w:rPr>
        <w:t>la diffusione intersettoriale nelle specializzazioni locali, anche nel settore pubblico</w:t>
      </w:r>
      <w:r w:rsidR="001D6CDC" w:rsidRPr="005E1159">
        <w:rPr>
          <w:sz w:val="24"/>
          <w:szCs w:val="24"/>
        </w:rPr>
        <w:t>, e g</w:t>
      </w:r>
      <w:r w:rsidRPr="005E1159">
        <w:rPr>
          <w:sz w:val="24"/>
          <w:szCs w:val="24"/>
        </w:rPr>
        <w:t>uidare la regione nella transizione digitale e tecnologica</w:t>
      </w:r>
      <w:r w:rsidR="001D6CDC" w:rsidRPr="005E1159">
        <w:rPr>
          <w:sz w:val="24"/>
          <w:szCs w:val="24"/>
        </w:rPr>
        <w:t xml:space="preserve">. Tra gli obiettivi stabilmente in agenda il completamento del </w:t>
      </w:r>
      <w:r w:rsidRPr="005E1159">
        <w:rPr>
          <w:sz w:val="24"/>
          <w:szCs w:val="24"/>
        </w:rPr>
        <w:t xml:space="preserve">disegno di </w:t>
      </w:r>
      <w:r w:rsidRPr="005E1159">
        <w:rPr>
          <w:b/>
          <w:bCs/>
          <w:sz w:val="24"/>
          <w:szCs w:val="24"/>
        </w:rPr>
        <w:t>realizzazione delle infrastrutture</w:t>
      </w:r>
      <w:r w:rsidR="001D6CDC" w:rsidRPr="005E1159">
        <w:rPr>
          <w:sz w:val="24"/>
          <w:szCs w:val="24"/>
        </w:rPr>
        <w:t>,</w:t>
      </w:r>
      <w:r w:rsidRPr="005E1159">
        <w:rPr>
          <w:sz w:val="24"/>
          <w:szCs w:val="24"/>
        </w:rPr>
        <w:t xml:space="preserve"> </w:t>
      </w:r>
      <w:r w:rsidR="001D6CDC" w:rsidRPr="005E1159">
        <w:rPr>
          <w:sz w:val="24"/>
          <w:szCs w:val="24"/>
        </w:rPr>
        <w:t xml:space="preserve">il </w:t>
      </w:r>
      <w:r w:rsidRPr="005E1159">
        <w:rPr>
          <w:sz w:val="24"/>
          <w:szCs w:val="24"/>
        </w:rPr>
        <w:t>consolida</w:t>
      </w:r>
      <w:r w:rsidR="001D6CDC" w:rsidRPr="005E1159">
        <w:rPr>
          <w:sz w:val="24"/>
          <w:szCs w:val="24"/>
        </w:rPr>
        <w:t>mento</w:t>
      </w:r>
      <w:r w:rsidRPr="005E1159">
        <w:rPr>
          <w:sz w:val="24"/>
          <w:szCs w:val="24"/>
        </w:rPr>
        <w:t xml:space="preserve"> </w:t>
      </w:r>
      <w:r w:rsidR="001D6CDC" w:rsidRPr="005E1159">
        <w:rPr>
          <w:sz w:val="24"/>
          <w:szCs w:val="24"/>
        </w:rPr>
        <w:t>de</w:t>
      </w:r>
      <w:r w:rsidRPr="005E1159">
        <w:rPr>
          <w:sz w:val="24"/>
          <w:szCs w:val="24"/>
        </w:rPr>
        <w:t xml:space="preserve">l Piemonte come una </w:t>
      </w:r>
      <w:r w:rsidRPr="005E1159">
        <w:rPr>
          <w:b/>
          <w:bCs/>
          <w:sz w:val="24"/>
          <w:szCs w:val="24"/>
        </w:rPr>
        <w:t>piattaforma logistica</w:t>
      </w:r>
      <w:r w:rsidRPr="005E1159">
        <w:rPr>
          <w:sz w:val="24"/>
          <w:szCs w:val="24"/>
        </w:rPr>
        <w:t xml:space="preserve"> di terza generazione</w:t>
      </w:r>
      <w:r w:rsidR="001D6CDC" w:rsidRPr="005E1159">
        <w:rPr>
          <w:sz w:val="24"/>
          <w:szCs w:val="24"/>
        </w:rPr>
        <w:t>, l’</w:t>
      </w:r>
      <w:r w:rsidRPr="005E1159">
        <w:rPr>
          <w:sz w:val="24"/>
          <w:szCs w:val="24"/>
        </w:rPr>
        <w:t xml:space="preserve">economia circolare, </w:t>
      </w:r>
      <w:r w:rsidR="001D6CDC" w:rsidRPr="005E1159">
        <w:rPr>
          <w:sz w:val="24"/>
          <w:szCs w:val="24"/>
        </w:rPr>
        <w:t xml:space="preserve">la </w:t>
      </w:r>
      <w:r w:rsidRPr="005E1159">
        <w:rPr>
          <w:b/>
          <w:bCs/>
          <w:sz w:val="24"/>
          <w:szCs w:val="24"/>
        </w:rPr>
        <w:t xml:space="preserve">sostenibilità e </w:t>
      </w:r>
      <w:r w:rsidR="001D6CDC" w:rsidRPr="005E1159">
        <w:rPr>
          <w:b/>
          <w:bCs/>
          <w:sz w:val="24"/>
          <w:szCs w:val="24"/>
        </w:rPr>
        <w:t xml:space="preserve">la </w:t>
      </w:r>
      <w:r w:rsidRPr="005E1159">
        <w:rPr>
          <w:b/>
          <w:bCs/>
          <w:sz w:val="24"/>
          <w:szCs w:val="24"/>
        </w:rPr>
        <w:t>green economy</w:t>
      </w:r>
      <w:r w:rsidR="001D6CDC" w:rsidRPr="005E1159">
        <w:rPr>
          <w:sz w:val="24"/>
          <w:szCs w:val="24"/>
        </w:rPr>
        <w:t xml:space="preserve">. </w:t>
      </w:r>
    </w:p>
    <w:p w14:paraId="63E32489" w14:textId="5151BD52" w:rsidR="009B0CA2" w:rsidRPr="005E1159" w:rsidRDefault="001D6CDC" w:rsidP="005E1159">
      <w:pPr>
        <w:jc w:val="both"/>
        <w:rPr>
          <w:sz w:val="24"/>
          <w:szCs w:val="24"/>
        </w:rPr>
      </w:pPr>
      <w:r w:rsidRPr="005E1159">
        <w:rPr>
          <w:sz w:val="24"/>
          <w:szCs w:val="24"/>
        </w:rPr>
        <w:t>Infine, t</w:t>
      </w:r>
      <w:r w:rsidR="009B0CA2" w:rsidRPr="005E1159">
        <w:rPr>
          <w:sz w:val="24"/>
          <w:szCs w:val="24"/>
        </w:rPr>
        <w:t xml:space="preserve">ra le priorità indicate dal presidente Amalberto, </w:t>
      </w:r>
      <w:r w:rsidR="00DC4D48" w:rsidRPr="005E1159">
        <w:rPr>
          <w:sz w:val="24"/>
          <w:szCs w:val="24"/>
        </w:rPr>
        <w:t xml:space="preserve">anche </w:t>
      </w:r>
      <w:r w:rsidR="009B0CA2" w:rsidRPr="005E1159">
        <w:rPr>
          <w:sz w:val="24"/>
          <w:szCs w:val="24"/>
        </w:rPr>
        <w:t xml:space="preserve">il </w:t>
      </w:r>
      <w:r w:rsidR="009B0CA2" w:rsidRPr="005E1159">
        <w:rPr>
          <w:b/>
          <w:bCs/>
          <w:sz w:val="24"/>
          <w:szCs w:val="24"/>
        </w:rPr>
        <w:t>Progetto Migranti</w:t>
      </w:r>
      <w:r w:rsidR="009B0CA2" w:rsidRPr="005E1159">
        <w:rPr>
          <w:sz w:val="24"/>
          <w:szCs w:val="24"/>
        </w:rPr>
        <w:t xml:space="preserve"> che vuole essere coerente con gli obiettivi del Piano Mattei per l'Africa. L’intenzione è anche riuscire a promuovere percorsi di istruzione tecnica e formazione professionale allineati con le esigenze del mondo del lavoro per formare e consentire l’ingresso nel nostro Paese di lavoratori qualificati </w:t>
      </w:r>
      <w:r w:rsidR="00BB400C">
        <w:rPr>
          <w:sz w:val="24"/>
          <w:szCs w:val="24"/>
        </w:rPr>
        <w:t xml:space="preserve">per le nostre necessità e nei </w:t>
      </w:r>
      <w:r w:rsidR="009B0CA2" w:rsidRPr="005E1159">
        <w:rPr>
          <w:sz w:val="24"/>
          <w:szCs w:val="24"/>
        </w:rPr>
        <w:t>settori nei quali risulta complicato reperire manodopera nel Nord Italia. Il coordinamento del progetto sarà gestito da Laura Coppo</w:t>
      </w:r>
      <w:r w:rsidR="00BA4832">
        <w:rPr>
          <w:sz w:val="24"/>
          <w:szCs w:val="24"/>
        </w:rPr>
        <w:t>,</w:t>
      </w:r>
      <w:r w:rsidR="009B0CA2" w:rsidRPr="005E1159">
        <w:rPr>
          <w:sz w:val="24"/>
          <w:szCs w:val="24"/>
        </w:rPr>
        <w:t xml:space="preserve"> Presidente di Confindustria Alessandria, insieme alla Piccola Industria e a</w:t>
      </w:r>
      <w:r w:rsidR="00CB65BF">
        <w:rPr>
          <w:sz w:val="24"/>
          <w:szCs w:val="24"/>
        </w:rPr>
        <w:t>i</w:t>
      </w:r>
      <w:r w:rsidR="009B0CA2" w:rsidRPr="005E1159">
        <w:rPr>
          <w:sz w:val="24"/>
          <w:szCs w:val="24"/>
        </w:rPr>
        <w:t xml:space="preserve"> Giovani Imprenditori. </w:t>
      </w:r>
    </w:p>
    <w:p w14:paraId="1ED914FE" w14:textId="27CC052E" w:rsidR="001D6CDC" w:rsidRPr="00567448" w:rsidRDefault="001D6CDC" w:rsidP="00567448">
      <w:pPr>
        <w:jc w:val="both"/>
        <w:rPr>
          <w:sz w:val="24"/>
          <w:szCs w:val="24"/>
        </w:rPr>
      </w:pPr>
      <w:r w:rsidRPr="00D051CD">
        <w:rPr>
          <w:sz w:val="24"/>
          <w:szCs w:val="24"/>
        </w:rPr>
        <w:t xml:space="preserve">Il </w:t>
      </w:r>
      <w:r w:rsidR="00CB65BF" w:rsidRPr="00D051CD">
        <w:rPr>
          <w:sz w:val="24"/>
          <w:szCs w:val="24"/>
        </w:rPr>
        <w:t xml:space="preserve">Consiglio </w:t>
      </w:r>
      <w:r w:rsidRPr="00D051CD">
        <w:rPr>
          <w:sz w:val="24"/>
          <w:szCs w:val="24"/>
        </w:rPr>
        <w:t xml:space="preserve">di </w:t>
      </w:r>
      <w:r w:rsidR="00CB65BF" w:rsidRPr="00D051CD">
        <w:rPr>
          <w:sz w:val="24"/>
          <w:szCs w:val="24"/>
        </w:rPr>
        <w:t xml:space="preserve">Presidenza </w:t>
      </w:r>
      <w:r w:rsidRPr="00D051CD">
        <w:rPr>
          <w:sz w:val="24"/>
          <w:szCs w:val="24"/>
        </w:rPr>
        <w:t>di Confindustria Piemonte</w:t>
      </w:r>
      <w:r w:rsidR="005E1159" w:rsidRPr="00D051CD">
        <w:rPr>
          <w:sz w:val="24"/>
          <w:szCs w:val="24"/>
        </w:rPr>
        <w:t xml:space="preserve"> risulta pertanto così composto</w:t>
      </w:r>
      <w:r w:rsidRPr="00D051CD">
        <w:rPr>
          <w:sz w:val="24"/>
          <w:szCs w:val="24"/>
        </w:rPr>
        <w:t xml:space="preserve">: </w:t>
      </w:r>
      <w:r w:rsidRPr="005E1159">
        <w:rPr>
          <w:sz w:val="24"/>
          <w:szCs w:val="24"/>
        </w:rPr>
        <w:t xml:space="preserve">Presidente: </w:t>
      </w:r>
      <w:r w:rsidRPr="00D051CD">
        <w:rPr>
          <w:b/>
          <w:bCs/>
          <w:sz w:val="24"/>
          <w:szCs w:val="24"/>
        </w:rPr>
        <w:t>Andrea Amalberto</w:t>
      </w:r>
      <w:r w:rsidR="00D051CD">
        <w:rPr>
          <w:sz w:val="24"/>
          <w:szCs w:val="24"/>
        </w:rPr>
        <w:t xml:space="preserve">. </w:t>
      </w:r>
      <w:r w:rsidRPr="005E1159">
        <w:rPr>
          <w:sz w:val="24"/>
          <w:szCs w:val="24"/>
        </w:rPr>
        <w:t xml:space="preserve">Vicepresidenti: </w:t>
      </w:r>
      <w:r w:rsidRPr="00D051CD">
        <w:rPr>
          <w:b/>
          <w:bCs/>
          <w:sz w:val="24"/>
          <w:szCs w:val="24"/>
        </w:rPr>
        <w:t>Laura Coppo</w:t>
      </w:r>
      <w:r w:rsidRPr="005E1159">
        <w:rPr>
          <w:sz w:val="24"/>
          <w:szCs w:val="24"/>
        </w:rPr>
        <w:t xml:space="preserve">, Confindustria Alessandria; </w:t>
      </w:r>
      <w:r w:rsidRPr="00D051CD">
        <w:rPr>
          <w:b/>
          <w:bCs/>
          <w:sz w:val="24"/>
          <w:szCs w:val="24"/>
        </w:rPr>
        <w:t>Mariano Costamagna</w:t>
      </w:r>
      <w:r w:rsidRPr="005E1159">
        <w:rPr>
          <w:sz w:val="24"/>
          <w:szCs w:val="24"/>
        </w:rPr>
        <w:t xml:space="preserve">, Confindustria Cuneo; </w:t>
      </w:r>
      <w:r w:rsidRPr="00D051CD">
        <w:rPr>
          <w:b/>
          <w:bCs/>
          <w:sz w:val="24"/>
          <w:szCs w:val="24"/>
        </w:rPr>
        <w:t>Gianni Filippa</w:t>
      </w:r>
      <w:r w:rsidRPr="005E1159">
        <w:rPr>
          <w:sz w:val="24"/>
          <w:szCs w:val="24"/>
        </w:rPr>
        <w:t>, Confindustria Novara Vercelli Valsesia</w:t>
      </w:r>
      <w:r w:rsidR="00D051CD">
        <w:rPr>
          <w:sz w:val="24"/>
          <w:szCs w:val="24"/>
        </w:rPr>
        <w:t>;</w:t>
      </w:r>
      <w:r w:rsidRPr="005E1159">
        <w:rPr>
          <w:sz w:val="24"/>
          <w:szCs w:val="24"/>
        </w:rPr>
        <w:t xml:space="preserve"> </w:t>
      </w:r>
      <w:r w:rsidRPr="00D051CD">
        <w:rPr>
          <w:b/>
          <w:bCs/>
          <w:sz w:val="24"/>
          <w:szCs w:val="24"/>
        </w:rPr>
        <w:t>Marco Gay</w:t>
      </w:r>
      <w:r w:rsidR="00D051CD" w:rsidRPr="00D051CD">
        <w:rPr>
          <w:sz w:val="24"/>
          <w:szCs w:val="24"/>
        </w:rPr>
        <w:t>,</w:t>
      </w:r>
      <w:r w:rsidRPr="005E1159">
        <w:rPr>
          <w:sz w:val="24"/>
          <w:szCs w:val="24"/>
        </w:rPr>
        <w:t xml:space="preserve"> Unione Industriali Torino. Consiglieri: </w:t>
      </w:r>
      <w:r w:rsidRPr="00D051CD">
        <w:rPr>
          <w:b/>
          <w:bCs/>
          <w:sz w:val="24"/>
          <w:szCs w:val="24"/>
        </w:rPr>
        <w:t>Alberto Biraghi</w:t>
      </w:r>
      <w:r w:rsidRPr="005E1159">
        <w:rPr>
          <w:sz w:val="24"/>
          <w:szCs w:val="24"/>
        </w:rPr>
        <w:t xml:space="preserve">, Piccola Industria </w:t>
      </w:r>
      <w:r w:rsidR="00D051CD">
        <w:rPr>
          <w:sz w:val="24"/>
          <w:szCs w:val="24"/>
        </w:rPr>
        <w:t xml:space="preserve">di </w:t>
      </w:r>
      <w:r w:rsidRPr="005E1159">
        <w:rPr>
          <w:sz w:val="24"/>
          <w:szCs w:val="24"/>
        </w:rPr>
        <w:t xml:space="preserve">Confindustria Piemonte; </w:t>
      </w:r>
      <w:r w:rsidRPr="00D051CD">
        <w:rPr>
          <w:b/>
          <w:bCs/>
          <w:sz w:val="24"/>
          <w:szCs w:val="24"/>
        </w:rPr>
        <w:t>Paolo Conta</w:t>
      </w:r>
      <w:r w:rsidRPr="005E1159">
        <w:rPr>
          <w:sz w:val="24"/>
          <w:szCs w:val="24"/>
        </w:rPr>
        <w:t xml:space="preserve">, Confindustria Canavese; </w:t>
      </w:r>
      <w:r w:rsidRPr="00D051CD">
        <w:rPr>
          <w:b/>
          <w:bCs/>
          <w:sz w:val="24"/>
          <w:szCs w:val="24"/>
        </w:rPr>
        <w:t>Luigi Costa</w:t>
      </w:r>
      <w:r w:rsidRPr="005E1159">
        <w:rPr>
          <w:sz w:val="24"/>
          <w:szCs w:val="24"/>
        </w:rPr>
        <w:t xml:space="preserve">, Unione Industriale Asti; </w:t>
      </w:r>
      <w:r w:rsidRPr="00D051CD">
        <w:rPr>
          <w:b/>
          <w:bCs/>
          <w:sz w:val="24"/>
          <w:szCs w:val="24"/>
        </w:rPr>
        <w:t>Paola Malabaila</w:t>
      </w:r>
      <w:r w:rsidRPr="005E1159">
        <w:rPr>
          <w:sz w:val="24"/>
          <w:szCs w:val="24"/>
        </w:rPr>
        <w:t xml:space="preserve">, Ance Piemonte; </w:t>
      </w:r>
      <w:r w:rsidRPr="00D051CD">
        <w:rPr>
          <w:b/>
          <w:bCs/>
          <w:sz w:val="24"/>
          <w:szCs w:val="24"/>
        </w:rPr>
        <w:t>Andrea Notari</w:t>
      </w:r>
      <w:r w:rsidR="00CB65BF" w:rsidRPr="00CB65BF">
        <w:rPr>
          <w:bCs/>
          <w:sz w:val="24"/>
          <w:szCs w:val="24"/>
        </w:rPr>
        <w:t>,</w:t>
      </w:r>
      <w:r w:rsidRPr="005E1159">
        <w:rPr>
          <w:sz w:val="24"/>
          <w:szCs w:val="24"/>
        </w:rPr>
        <w:t xml:space="preserve"> Giovani Imprenditori di Confindustria Piemonte; </w:t>
      </w:r>
      <w:r w:rsidRPr="00D051CD">
        <w:rPr>
          <w:b/>
          <w:bCs/>
          <w:sz w:val="24"/>
          <w:szCs w:val="24"/>
        </w:rPr>
        <w:t>Michele Setaro</w:t>
      </w:r>
      <w:r w:rsidR="005E1159" w:rsidRPr="005E1159">
        <w:rPr>
          <w:sz w:val="24"/>
          <w:szCs w:val="24"/>
        </w:rPr>
        <w:t xml:space="preserve">, </w:t>
      </w:r>
      <w:r w:rsidRPr="005E1159">
        <w:rPr>
          <w:sz w:val="24"/>
          <w:szCs w:val="24"/>
        </w:rPr>
        <w:t>Unione Industriali del VCO</w:t>
      </w:r>
      <w:r w:rsidR="005E1159" w:rsidRPr="005E1159">
        <w:rPr>
          <w:sz w:val="24"/>
          <w:szCs w:val="24"/>
        </w:rPr>
        <w:t xml:space="preserve">; </w:t>
      </w:r>
      <w:r w:rsidRPr="00D051CD">
        <w:rPr>
          <w:b/>
          <w:bCs/>
          <w:sz w:val="24"/>
          <w:szCs w:val="24"/>
        </w:rPr>
        <w:t>Giovanni Vietti</w:t>
      </w:r>
      <w:r w:rsidR="005E1159" w:rsidRPr="005E1159">
        <w:rPr>
          <w:sz w:val="24"/>
          <w:szCs w:val="24"/>
        </w:rPr>
        <w:t xml:space="preserve">, </w:t>
      </w:r>
      <w:r w:rsidRPr="005E1159">
        <w:rPr>
          <w:sz w:val="24"/>
          <w:szCs w:val="24"/>
        </w:rPr>
        <w:t>Unione Industriale</w:t>
      </w:r>
      <w:r w:rsidR="005E1159" w:rsidRPr="005E1159">
        <w:rPr>
          <w:sz w:val="24"/>
          <w:szCs w:val="24"/>
        </w:rPr>
        <w:t xml:space="preserve"> </w:t>
      </w:r>
      <w:r w:rsidRPr="005E1159">
        <w:rPr>
          <w:sz w:val="24"/>
          <w:szCs w:val="24"/>
        </w:rPr>
        <w:t>Biellese</w:t>
      </w:r>
      <w:r w:rsidR="005E1159" w:rsidRPr="005E1159">
        <w:rPr>
          <w:sz w:val="24"/>
          <w:szCs w:val="24"/>
        </w:rPr>
        <w:t xml:space="preserve">. </w:t>
      </w:r>
    </w:p>
    <w:p w14:paraId="70077653" w14:textId="77777777" w:rsidR="005E1159" w:rsidRPr="005E1159" w:rsidRDefault="005E1159" w:rsidP="005E1159">
      <w:pPr>
        <w:spacing w:after="0"/>
        <w:jc w:val="both"/>
        <w:rPr>
          <w:sz w:val="22"/>
        </w:rPr>
      </w:pPr>
      <w:r w:rsidRPr="005E1159">
        <w:rPr>
          <w:sz w:val="22"/>
        </w:rPr>
        <w:t xml:space="preserve">Ufficio stampa </w:t>
      </w:r>
    </w:p>
    <w:p w14:paraId="2ADCDD81" w14:textId="60F69D90" w:rsidR="005E1159" w:rsidRPr="005E1159" w:rsidRDefault="005E1159" w:rsidP="005E1159">
      <w:pPr>
        <w:spacing w:after="0"/>
        <w:jc w:val="both"/>
        <w:rPr>
          <w:sz w:val="22"/>
        </w:rPr>
      </w:pPr>
      <w:r w:rsidRPr="005E1159">
        <w:rPr>
          <w:sz w:val="22"/>
        </w:rPr>
        <w:t>Confindustria Piemonte</w:t>
      </w:r>
    </w:p>
    <w:p w14:paraId="3ABB58C6" w14:textId="48702EAB" w:rsidR="005E1159" w:rsidRPr="005E1159" w:rsidRDefault="005E1159" w:rsidP="005E1159">
      <w:pPr>
        <w:spacing w:after="0"/>
        <w:jc w:val="both"/>
        <w:rPr>
          <w:sz w:val="22"/>
        </w:rPr>
      </w:pPr>
      <w:r w:rsidRPr="005E1159">
        <w:rPr>
          <w:sz w:val="22"/>
        </w:rPr>
        <w:t xml:space="preserve">Isabella Antonetto </w:t>
      </w:r>
      <w:hyperlink r:id="rId7" w:history="1">
        <w:r w:rsidRPr="005E1159">
          <w:rPr>
            <w:rStyle w:val="Collegamentoipertestuale"/>
            <w:sz w:val="22"/>
          </w:rPr>
          <w:t>media@confindustria.piemonte.it</w:t>
        </w:r>
      </w:hyperlink>
    </w:p>
    <w:p w14:paraId="5625202D" w14:textId="4E82B1A2" w:rsidR="005E1159" w:rsidRPr="005E1159" w:rsidRDefault="005E1159" w:rsidP="005E1159">
      <w:pPr>
        <w:spacing w:after="0"/>
        <w:jc w:val="both"/>
        <w:rPr>
          <w:sz w:val="22"/>
        </w:rPr>
      </w:pPr>
      <w:r w:rsidRPr="005E1159">
        <w:rPr>
          <w:sz w:val="22"/>
        </w:rPr>
        <w:t>Jan Pellissier 347 7845273</w:t>
      </w:r>
    </w:p>
    <w:sectPr w:rsidR="005E1159" w:rsidRPr="005E1159" w:rsidSect="00BA4832">
      <w:headerReference w:type="default" r:id="rId8"/>
      <w:pgSz w:w="11906" w:h="16838"/>
      <w:pgMar w:top="1821" w:right="1134"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F6D45" w14:textId="77777777" w:rsidR="008D57DA" w:rsidRDefault="008D57DA" w:rsidP="005E1159">
      <w:pPr>
        <w:spacing w:after="0" w:line="240" w:lineRule="auto"/>
      </w:pPr>
      <w:r>
        <w:separator/>
      </w:r>
    </w:p>
  </w:endnote>
  <w:endnote w:type="continuationSeparator" w:id="0">
    <w:p w14:paraId="588B3793" w14:textId="77777777" w:rsidR="008D57DA" w:rsidRDefault="008D57DA" w:rsidP="005E1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E863A" w14:textId="77777777" w:rsidR="008D57DA" w:rsidRDefault="008D57DA" w:rsidP="005E1159">
      <w:pPr>
        <w:spacing w:after="0" w:line="240" w:lineRule="auto"/>
      </w:pPr>
      <w:r>
        <w:separator/>
      </w:r>
    </w:p>
  </w:footnote>
  <w:footnote w:type="continuationSeparator" w:id="0">
    <w:p w14:paraId="4F34B7F4" w14:textId="77777777" w:rsidR="008D57DA" w:rsidRDefault="008D57DA" w:rsidP="005E1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05665" w14:textId="1A9748DE" w:rsidR="005E1159" w:rsidRDefault="005E1159" w:rsidP="005E1159">
    <w:pPr>
      <w:pStyle w:val="Intestazione"/>
      <w:jc w:val="center"/>
    </w:pPr>
    <w:r>
      <w:rPr>
        <w:noProof/>
      </w:rPr>
      <w:drawing>
        <wp:inline distT="0" distB="0" distL="0" distR="0" wp14:anchorId="38D32E49" wp14:editId="6803F69B">
          <wp:extent cx="2051855" cy="711200"/>
          <wp:effectExtent l="0" t="0" r="0" b="0"/>
          <wp:docPr id="2022066867" name="Immagine 1" descr="Immagine che contiene Carattere, logo, testo, bian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3296" name="Immagine 1" descr="Immagine che contiene Carattere, logo, testo, bianc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066992" cy="7164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623F86"/>
    <w:multiLevelType w:val="hybridMultilevel"/>
    <w:tmpl w:val="5BC630EE"/>
    <w:lvl w:ilvl="0" w:tplc="BDB69504">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21B6471"/>
    <w:multiLevelType w:val="hybridMultilevel"/>
    <w:tmpl w:val="2AB4A3D6"/>
    <w:lvl w:ilvl="0" w:tplc="54CC87A4">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86245867">
    <w:abstractNumId w:val="1"/>
  </w:num>
  <w:num w:numId="2" w16cid:durableId="1536507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0"/>
    <w:rsid w:val="00060279"/>
    <w:rsid w:val="00063460"/>
    <w:rsid w:val="00187830"/>
    <w:rsid w:val="0019098F"/>
    <w:rsid w:val="001C3062"/>
    <w:rsid w:val="001D6CDC"/>
    <w:rsid w:val="0030782E"/>
    <w:rsid w:val="003219DB"/>
    <w:rsid w:val="00361E80"/>
    <w:rsid w:val="0036686A"/>
    <w:rsid w:val="00383061"/>
    <w:rsid w:val="00444A46"/>
    <w:rsid w:val="00567448"/>
    <w:rsid w:val="00584FDE"/>
    <w:rsid w:val="00593387"/>
    <w:rsid w:val="005A6780"/>
    <w:rsid w:val="005B347B"/>
    <w:rsid w:val="005E1159"/>
    <w:rsid w:val="005E4349"/>
    <w:rsid w:val="005F3D22"/>
    <w:rsid w:val="00641122"/>
    <w:rsid w:val="006B67B5"/>
    <w:rsid w:val="00756728"/>
    <w:rsid w:val="007C095C"/>
    <w:rsid w:val="008003E2"/>
    <w:rsid w:val="00856FE3"/>
    <w:rsid w:val="008D57DA"/>
    <w:rsid w:val="00977D1D"/>
    <w:rsid w:val="009B0CA2"/>
    <w:rsid w:val="009C327D"/>
    <w:rsid w:val="00A20DFB"/>
    <w:rsid w:val="00A30C71"/>
    <w:rsid w:val="00A72FDF"/>
    <w:rsid w:val="00B314C6"/>
    <w:rsid w:val="00B43118"/>
    <w:rsid w:val="00BA4832"/>
    <w:rsid w:val="00BA6B60"/>
    <w:rsid w:val="00BB400C"/>
    <w:rsid w:val="00BD42E9"/>
    <w:rsid w:val="00CA2EF1"/>
    <w:rsid w:val="00CB65BF"/>
    <w:rsid w:val="00CB75E0"/>
    <w:rsid w:val="00CD2851"/>
    <w:rsid w:val="00CF571F"/>
    <w:rsid w:val="00D051CD"/>
    <w:rsid w:val="00D27678"/>
    <w:rsid w:val="00D278AF"/>
    <w:rsid w:val="00D30E01"/>
    <w:rsid w:val="00DC4D48"/>
    <w:rsid w:val="00DE29DB"/>
    <w:rsid w:val="00DF609E"/>
    <w:rsid w:val="00E34309"/>
    <w:rsid w:val="00E74024"/>
    <w:rsid w:val="00E97305"/>
    <w:rsid w:val="00EA124A"/>
    <w:rsid w:val="00EE2033"/>
    <w:rsid w:val="00EE60DC"/>
    <w:rsid w:val="00F119B1"/>
    <w:rsid w:val="00F30D92"/>
    <w:rsid w:val="00F42446"/>
    <w:rsid w:val="00FD1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F38A3"/>
  <w15:chartTrackingRefBased/>
  <w15:docId w15:val="{A7B7FE33-08DB-44C8-8EC0-33419B27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61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61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61E8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361E8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61E80"/>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361E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361E80"/>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361E80"/>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361E80"/>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61E8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61E8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61E80"/>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361E80"/>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361E80"/>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361E80"/>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361E80"/>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361E80"/>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361E80"/>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361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61E8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61E80"/>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361E80"/>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361E8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61E80"/>
    <w:rPr>
      <w:i/>
      <w:iCs/>
      <w:color w:val="404040" w:themeColor="text1" w:themeTint="BF"/>
    </w:rPr>
  </w:style>
  <w:style w:type="paragraph" w:styleId="Paragrafoelenco">
    <w:name w:val="List Paragraph"/>
    <w:basedOn w:val="Normale"/>
    <w:uiPriority w:val="34"/>
    <w:qFormat/>
    <w:rsid w:val="00361E80"/>
    <w:pPr>
      <w:ind w:left="720"/>
      <w:contextualSpacing/>
    </w:pPr>
  </w:style>
  <w:style w:type="character" w:styleId="Enfasiintensa">
    <w:name w:val="Intense Emphasis"/>
    <w:basedOn w:val="Carpredefinitoparagrafo"/>
    <w:uiPriority w:val="21"/>
    <w:qFormat/>
    <w:rsid w:val="00361E80"/>
    <w:rPr>
      <w:i/>
      <w:iCs/>
      <w:color w:val="0F4761" w:themeColor="accent1" w:themeShade="BF"/>
    </w:rPr>
  </w:style>
  <w:style w:type="paragraph" w:styleId="Citazioneintensa">
    <w:name w:val="Intense Quote"/>
    <w:basedOn w:val="Normale"/>
    <w:next w:val="Normale"/>
    <w:link w:val="CitazioneintensaCarattere"/>
    <w:uiPriority w:val="30"/>
    <w:qFormat/>
    <w:rsid w:val="00361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61E80"/>
    <w:rPr>
      <w:i/>
      <w:iCs/>
      <w:color w:val="0F4761" w:themeColor="accent1" w:themeShade="BF"/>
    </w:rPr>
  </w:style>
  <w:style w:type="character" w:styleId="Riferimentointenso">
    <w:name w:val="Intense Reference"/>
    <w:basedOn w:val="Carpredefinitoparagrafo"/>
    <w:uiPriority w:val="32"/>
    <w:qFormat/>
    <w:rsid w:val="00361E80"/>
    <w:rPr>
      <w:b/>
      <w:bCs/>
      <w:smallCaps/>
      <w:color w:val="0F4761" w:themeColor="accent1" w:themeShade="BF"/>
      <w:spacing w:val="5"/>
    </w:rPr>
  </w:style>
  <w:style w:type="character" w:styleId="Collegamentoipertestuale">
    <w:name w:val="Hyperlink"/>
    <w:basedOn w:val="Carpredefinitoparagrafo"/>
    <w:uiPriority w:val="99"/>
    <w:unhideWhenUsed/>
    <w:rsid w:val="005E1159"/>
    <w:rPr>
      <w:color w:val="467886" w:themeColor="hyperlink"/>
      <w:u w:val="single"/>
    </w:rPr>
  </w:style>
  <w:style w:type="character" w:styleId="Menzionenonrisolta">
    <w:name w:val="Unresolved Mention"/>
    <w:basedOn w:val="Carpredefinitoparagrafo"/>
    <w:uiPriority w:val="99"/>
    <w:semiHidden/>
    <w:unhideWhenUsed/>
    <w:rsid w:val="005E1159"/>
    <w:rPr>
      <w:color w:val="605E5C"/>
      <w:shd w:val="clear" w:color="auto" w:fill="E1DFDD"/>
    </w:rPr>
  </w:style>
  <w:style w:type="paragraph" w:styleId="Intestazione">
    <w:name w:val="header"/>
    <w:basedOn w:val="Normale"/>
    <w:link w:val="IntestazioneCarattere"/>
    <w:uiPriority w:val="99"/>
    <w:unhideWhenUsed/>
    <w:rsid w:val="005E115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E1159"/>
  </w:style>
  <w:style w:type="paragraph" w:styleId="Pidipagina">
    <w:name w:val="footer"/>
    <w:basedOn w:val="Normale"/>
    <w:link w:val="PidipaginaCarattere"/>
    <w:uiPriority w:val="99"/>
    <w:unhideWhenUsed/>
    <w:rsid w:val="005E115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E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dia@confindustria.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5002</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2</cp:revision>
  <dcterms:created xsi:type="dcterms:W3CDTF">2024-09-11T06:49:00Z</dcterms:created>
  <dcterms:modified xsi:type="dcterms:W3CDTF">2024-09-11T06:49:00Z</dcterms:modified>
</cp:coreProperties>
</file>