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7A952B" w14:textId="77777777" w:rsidR="0083598D" w:rsidRPr="005A55A1" w:rsidRDefault="0083598D" w:rsidP="0083598D">
      <w:pPr>
        <w:pStyle w:val="Corpotesto"/>
        <w:spacing w:line="240" w:lineRule="auto"/>
        <w:ind w:firstLine="0"/>
        <w:jc w:val="center"/>
        <w:rPr>
          <w:rFonts w:ascii="Calibri Light" w:hAnsi="Calibri Light" w:cs="Calibri Light"/>
          <w:b/>
          <w:bCs/>
          <w:sz w:val="28"/>
          <w:szCs w:val="28"/>
          <w:lang w:val="it-IT"/>
        </w:rPr>
      </w:pPr>
      <w:r w:rsidRPr="005A55A1">
        <w:rPr>
          <w:rFonts w:ascii="Calibri Light" w:hAnsi="Calibri Light" w:cs="Calibri Light"/>
          <w:b/>
          <w:bCs/>
          <w:sz w:val="28"/>
          <w:szCs w:val="28"/>
          <w:lang w:val="it-IT"/>
        </w:rPr>
        <w:t>INNOVACTION: INNOVAZIONE DIGITALE E SOSTENIBILE A PORTATA DI IMPRESE</w:t>
      </w:r>
    </w:p>
    <w:p w14:paraId="644B3295" w14:textId="04D17B88" w:rsidR="0083598D" w:rsidRPr="005A55A1" w:rsidRDefault="0083598D" w:rsidP="0083598D">
      <w:pPr>
        <w:pStyle w:val="Corpotesto"/>
        <w:spacing w:line="240" w:lineRule="auto"/>
        <w:ind w:firstLine="0"/>
        <w:jc w:val="center"/>
        <w:rPr>
          <w:rFonts w:ascii="Calibri Light" w:hAnsi="Calibri Light" w:cs="Calibri Light"/>
          <w:i/>
          <w:iCs/>
          <w:lang w:val="it-IT"/>
        </w:rPr>
      </w:pPr>
      <w:proofErr w:type="spellStart"/>
      <w:r w:rsidRPr="005A55A1">
        <w:rPr>
          <w:rFonts w:ascii="Calibri Light" w:hAnsi="Calibri Light" w:cs="Calibri Light"/>
          <w:i/>
          <w:iCs/>
          <w:lang w:val="it-IT"/>
        </w:rPr>
        <w:t>InnovAction</w:t>
      </w:r>
      <w:proofErr w:type="spellEnd"/>
      <w:r w:rsidRPr="005A55A1">
        <w:rPr>
          <w:rFonts w:ascii="Calibri Light" w:hAnsi="Calibri Light" w:cs="Calibri Light"/>
          <w:i/>
          <w:iCs/>
          <w:lang w:val="it-IT"/>
        </w:rPr>
        <w:t xml:space="preserve"> supporterà </w:t>
      </w:r>
      <w:r>
        <w:rPr>
          <w:rFonts w:ascii="Calibri Light" w:hAnsi="Calibri Light" w:cs="Calibri Light"/>
          <w:i/>
          <w:iCs/>
          <w:lang w:val="it-IT"/>
        </w:rPr>
        <w:t xml:space="preserve">con uno stanziamento di tre milioni </w:t>
      </w:r>
      <w:r>
        <w:rPr>
          <w:rFonts w:ascii="Calibri Light" w:hAnsi="Calibri Light" w:cs="Calibri Light"/>
          <w:i/>
          <w:iCs/>
          <w:lang w:val="it-IT"/>
        </w:rPr>
        <w:t xml:space="preserve">in due anni </w:t>
      </w:r>
      <w:r>
        <w:rPr>
          <w:rFonts w:ascii="Calibri Light" w:hAnsi="Calibri Light" w:cs="Calibri Light"/>
          <w:i/>
          <w:iCs/>
          <w:lang w:val="it-IT"/>
        </w:rPr>
        <w:t xml:space="preserve">nell’ambito del Pnrr </w:t>
      </w:r>
      <w:r>
        <w:rPr>
          <w:rFonts w:ascii="Calibri Light" w:hAnsi="Calibri Light" w:cs="Calibri Light"/>
          <w:i/>
          <w:iCs/>
          <w:lang w:val="it-IT"/>
        </w:rPr>
        <w:br/>
      </w:r>
      <w:r w:rsidRPr="005A55A1">
        <w:rPr>
          <w:rFonts w:ascii="Calibri Light" w:hAnsi="Calibri Light" w:cs="Calibri Light"/>
          <w:i/>
          <w:iCs/>
          <w:lang w:val="it-IT"/>
        </w:rPr>
        <w:t xml:space="preserve">la trasformazione digitale e </w:t>
      </w:r>
      <w:r>
        <w:rPr>
          <w:rFonts w:ascii="Calibri Light" w:hAnsi="Calibri Light" w:cs="Calibri Light"/>
          <w:i/>
          <w:iCs/>
          <w:lang w:val="it-IT"/>
        </w:rPr>
        <w:t xml:space="preserve">la </w:t>
      </w:r>
      <w:r w:rsidRPr="005A55A1">
        <w:rPr>
          <w:rFonts w:ascii="Calibri Light" w:hAnsi="Calibri Light" w:cs="Calibri Light"/>
          <w:i/>
          <w:iCs/>
          <w:lang w:val="it-IT"/>
        </w:rPr>
        <w:t>transizione ecologica</w:t>
      </w:r>
      <w:r>
        <w:rPr>
          <w:rFonts w:ascii="Calibri Light" w:hAnsi="Calibri Light" w:cs="Calibri Light"/>
          <w:i/>
          <w:iCs/>
          <w:lang w:val="it-IT"/>
        </w:rPr>
        <w:t xml:space="preserve"> con </w:t>
      </w:r>
      <w:r w:rsidRPr="005A55A1">
        <w:rPr>
          <w:rFonts w:ascii="Calibri Light" w:hAnsi="Calibri Light" w:cs="Calibri Light"/>
          <w:i/>
          <w:iCs/>
          <w:lang w:val="it-IT"/>
        </w:rPr>
        <w:t>servizi finanziati o a costo agevolato</w:t>
      </w:r>
    </w:p>
    <w:p w14:paraId="096FA282" w14:textId="77777777" w:rsidR="0083598D" w:rsidRPr="00F06D96" w:rsidRDefault="0083598D" w:rsidP="0083598D">
      <w:pPr>
        <w:pStyle w:val="Corpotesto"/>
        <w:spacing w:line="240" w:lineRule="auto"/>
        <w:ind w:firstLine="0"/>
        <w:jc w:val="right"/>
        <w:rPr>
          <w:rFonts w:ascii="Calibri Light" w:hAnsi="Calibri Light" w:cs="Calibri Light"/>
          <w:sz w:val="22"/>
          <w:szCs w:val="22"/>
          <w:lang w:val="it-IT"/>
        </w:rPr>
      </w:pPr>
      <w:r w:rsidRPr="00F06D96">
        <w:rPr>
          <w:rFonts w:ascii="Calibri Light" w:hAnsi="Calibri Light" w:cs="Calibri Light"/>
          <w:sz w:val="22"/>
          <w:szCs w:val="22"/>
          <w:lang w:val="it-IT"/>
        </w:rPr>
        <w:t>Milano, 18 giugno 2024</w:t>
      </w:r>
    </w:p>
    <w:p w14:paraId="6E850C35" w14:textId="067CCF88" w:rsidR="0083598D" w:rsidRPr="005A55A1" w:rsidRDefault="0083598D" w:rsidP="0083598D">
      <w:pPr>
        <w:pStyle w:val="Corpotesto"/>
        <w:spacing w:line="240" w:lineRule="auto"/>
        <w:ind w:firstLine="0"/>
        <w:jc w:val="both"/>
        <w:rPr>
          <w:rFonts w:ascii="Calibri Light" w:hAnsi="Calibri Light" w:cs="Calibri Light"/>
          <w:lang w:val="it-IT"/>
        </w:rPr>
      </w:pPr>
      <w:r w:rsidRPr="0083598D">
        <w:rPr>
          <w:rFonts w:ascii="Calibri Light" w:hAnsi="Calibri Light" w:cs="Calibri Light"/>
          <w:b/>
          <w:bCs/>
          <w:lang w:val="it-IT"/>
        </w:rPr>
        <w:t xml:space="preserve">Con uno stanziamento di oltre </w:t>
      </w:r>
      <w:proofErr w:type="gramStart"/>
      <w:r w:rsidRPr="0083598D">
        <w:rPr>
          <w:rFonts w:ascii="Calibri Light" w:hAnsi="Calibri Light" w:cs="Calibri Light"/>
          <w:b/>
          <w:bCs/>
          <w:lang w:val="it-IT"/>
        </w:rPr>
        <w:t>3</w:t>
      </w:r>
      <w:proofErr w:type="gramEnd"/>
      <w:r w:rsidRPr="0083598D">
        <w:rPr>
          <w:rFonts w:ascii="Calibri Light" w:hAnsi="Calibri Light" w:cs="Calibri Light"/>
          <w:b/>
          <w:bCs/>
          <w:lang w:val="it-IT"/>
        </w:rPr>
        <w:t xml:space="preserve"> milioni di euro in due anni</w:t>
      </w:r>
      <w:r w:rsidRPr="005A55A1">
        <w:rPr>
          <w:rFonts w:ascii="Calibri Light" w:hAnsi="Calibri Light" w:cs="Calibri Light"/>
          <w:lang w:val="it-IT"/>
        </w:rPr>
        <w:t xml:space="preserve"> nell’ambito del PNNR, </w:t>
      </w:r>
      <w:proofErr w:type="spellStart"/>
      <w:r w:rsidRPr="0083598D">
        <w:rPr>
          <w:rFonts w:ascii="Calibri Light" w:hAnsi="Calibri Light" w:cs="Calibri Light"/>
          <w:b/>
          <w:bCs/>
          <w:lang w:val="it-IT"/>
        </w:rPr>
        <w:t>InnovAction</w:t>
      </w:r>
      <w:proofErr w:type="spellEnd"/>
      <w:r w:rsidRPr="005A55A1">
        <w:rPr>
          <w:rFonts w:ascii="Calibri Light" w:hAnsi="Calibri Light" w:cs="Calibri Light"/>
          <w:lang w:val="it-IT"/>
        </w:rPr>
        <w:t xml:space="preserve"> - il network italiano dei Centri per l'Innovazione Tecnologica di cui il centro di innovazione digitale Cefriel è capofila - </w:t>
      </w:r>
      <w:r w:rsidRPr="0083598D">
        <w:rPr>
          <w:rFonts w:ascii="Calibri Light" w:hAnsi="Calibri Light" w:cs="Calibri Light"/>
          <w:b/>
          <w:bCs/>
          <w:lang w:val="it-IT"/>
        </w:rPr>
        <w:t>mette a disposizione delle imprese le proprie competenze per affiancarle nel ridefinire la propria strategia, puntando sull’innovazione digitale e sostenibile</w:t>
      </w:r>
      <w:r w:rsidRPr="005A55A1">
        <w:rPr>
          <w:rFonts w:ascii="Calibri Light" w:hAnsi="Calibri Light" w:cs="Calibri Light"/>
          <w:lang w:val="it-IT"/>
        </w:rPr>
        <w:t>.</w:t>
      </w:r>
      <w:r>
        <w:rPr>
          <w:rFonts w:ascii="Calibri Light" w:hAnsi="Calibri Light" w:cs="Calibri Light"/>
          <w:lang w:val="it-IT"/>
        </w:rPr>
        <w:t xml:space="preserve"> </w:t>
      </w:r>
      <w:r w:rsidRPr="005A55A1">
        <w:rPr>
          <w:rFonts w:ascii="Calibri Light" w:hAnsi="Calibri Light" w:cs="Calibri Light"/>
          <w:lang w:val="it-IT"/>
        </w:rPr>
        <w:t xml:space="preserve">Molteplici i servizi di consulenza e formazione per i quali sono previsti servizi finanziati a costo agevolato: consulenza in ambiti chiave quali l’uso dei dati, cybersecurity, l’innovazione dei processi di manifattura, l’ideazione e prototipazione di nuovi prodotti e servizi, individuazione di risorse necessarie a finanziare progetti di innovazione digitale, possibilità di collaborare con nuove realtà imprenditoriali in ottica di open </w:t>
      </w:r>
      <w:proofErr w:type="spellStart"/>
      <w:r w:rsidRPr="005A55A1">
        <w:rPr>
          <w:rFonts w:ascii="Calibri Light" w:hAnsi="Calibri Light" w:cs="Calibri Light"/>
          <w:lang w:val="it-IT"/>
        </w:rPr>
        <w:t>innovation</w:t>
      </w:r>
      <w:proofErr w:type="spellEnd"/>
      <w:r w:rsidRPr="005A55A1">
        <w:rPr>
          <w:rFonts w:ascii="Calibri Light" w:hAnsi="Calibri Light" w:cs="Calibri Light"/>
          <w:lang w:val="it-IT"/>
        </w:rPr>
        <w:t xml:space="preserve">, sviluppo di competenze e conoscenze in ambito digitale utili a migliorare la propria competitività. </w:t>
      </w:r>
    </w:p>
    <w:p w14:paraId="01323269" w14:textId="737CC946" w:rsidR="0083598D" w:rsidRPr="005A55A1" w:rsidRDefault="0083598D" w:rsidP="0083598D">
      <w:pPr>
        <w:pStyle w:val="Corpotesto"/>
        <w:spacing w:line="240" w:lineRule="auto"/>
        <w:ind w:firstLine="0"/>
        <w:jc w:val="both"/>
        <w:rPr>
          <w:rFonts w:ascii="Calibri Light" w:hAnsi="Calibri Light" w:cs="Calibri Light"/>
          <w:lang w:val="it-IT"/>
        </w:rPr>
      </w:pPr>
      <w:r w:rsidRPr="005A55A1">
        <w:rPr>
          <w:rFonts w:ascii="Calibri Light" w:hAnsi="Calibri Light" w:cs="Calibri Light"/>
          <w:lang w:val="it-IT"/>
        </w:rPr>
        <w:t xml:space="preserve">A supportare le imprese come network italiano dei Centri per l’Innovazione Tecnologica riconosciuto come European Digital Innovation HUB (EDIH) ci saranno, oltre a Cefriel di Milano, </w:t>
      </w:r>
      <w:r w:rsidRPr="0083598D">
        <w:rPr>
          <w:rFonts w:ascii="Calibri Light" w:hAnsi="Calibri Light" w:cs="Calibri Light"/>
          <w:b/>
          <w:bCs/>
          <w:lang w:val="it-IT"/>
        </w:rPr>
        <w:t>Fondazione LINKS</w:t>
      </w:r>
      <w:r w:rsidRPr="005A55A1">
        <w:rPr>
          <w:rFonts w:ascii="Calibri Light" w:hAnsi="Calibri Light" w:cs="Calibri Light"/>
          <w:lang w:val="it-IT"/>
        </w:rPr>
        <w:t xml:space="preserve"> di Torino, </w:t>
      </w:r>
      <w:r w:rsidRPr="0083598D">
        <w:rPr>
          <w:rFonts w:ascii="Calibri Light" w:hAnsi="Calibri Light" w:cs="Calibri Light"/>
          <w:b/>
          <w:bCs/>
          <w:lang w:val="it-IT"/>
        </w:rPr>
        <w:t>Fondazione Bruno Kessler</w:t>
      </w:r>
      <w:r w:rsidRPr="005A55A1">
        <w:rPr>
          <w:rFonts w:ascii="Calibri Light" w:hAnsi="Calibri Light" w:cs="Calibri Light"/>
          <w:lang w:val="it-IT"/>
        </w:rPr>
        <w:t xml:space="preserve"> di Trento, </w:t>
      </w:r>
      <w:r w:rsidRPr="0083598D">
        <w:rPr>
          <w:rFonts w:ascii="Calibri Light" w:hAnsi="Calibri Light" w:cs="Calibri Light"/>
          <w:b/>
          <w:bCs/>
          <w:lang w:val="it-IT"/>
        </w:rPr>
        <w:t>Università Federico II</w:t>
      </w:r>
      <w:r w:rsidRPr="005A55A1">
        <w:rPr>
          <w:rFonts w:ascii="Calibri Light" w:hAnsi="Calibri Light" w:cs="Calibri Light"/>
          <w:lang w:val="it-IT"/>
        </w:rPr>
        <w:t xml:space="preserve"> di Napoli e </w:t>
      </w:r>
      <w:r w:rsidRPr="0083598D">
        <w:rPr>
          <w:rFonts w:ascii="Calibri Light" w:hAnsi="Calibri Light" w:cs="Calibri Light"/>
          <w:b/>
          <w:bCs/>
          <w:lang w:val="it-IT"/>
        </w:rPr>
        <w:t>Intesa Sanpaolo</w:t>
      </w:r>
      <w:r w:rsidRPr="005A55A1">
        <w:rPr>
          <w:rFonts w:ascii="Calibri Light" w:hAnsi="Calibri Light" w:cs="Calibri Light"/>
          <w:lang w:val="it-IT"/>
        </w:rPr>
        <w:t>.</w:t>
      </w:r>
    </w:p>
    <w:p w14:paraId="7DC4A202" w14:textId="77777777" w:rsidR="0083598D" w:rsidRPr="005A55A1" w:rsidRDefault="0083598D" w:rsidP="0083598D">
      <w:pPr>
        <w:pStyle w:val="Corpotesto"/>
        <w:spacing w:line="240" w:lineRule="auto"/>
        <w:ind w:firstLine="0"/>
        <w:jc w:val="both"/>
        <w:rPr>
          <w:rFonts w:ascii="Calibri Light" w:hAnsi="Calibri Light" w:cs="Calibri Light"/>
          <w:lang w:val="it-IT"/>
        </w:rPr>
      </w:pPr>
      <w:r w:rsidRPr="005A55A1">
        <w:rPr>
          <w:rFonts w:ascii="Calibri Light" w:hAnsi="Calibri Light" w:cs="Calibri Light"/>
          <w:lang w:val="it-IT"/>
        </w:rPr>
        <w:t>“</w:t>
      </w:r>
      <w:proofErr w:type="spellStart"/>
      <w:r w:rsidRPr="0083598D">
        <w:rPr>
          <w:rFonts w:ascii="Calibri Light" w:hAnsi="Calibri Light" w:cs="Calibri Light"/>
          <w:i/>
          <w:iCs/>
          <w:lang w:val="it-IT"/>
        </w:rPr>
        <w:t>InnovAction</w:t>
      </w:r>
      <w:proofErr w:type="spellEnd"/>
      <w:r w:rsidRPr="0083598D">
        <w:rPr>
          <w:rFonts w:ascii="Calibri Light" w:hAnsi="Calibri Light" w:cs="Calibri Light"/>
          <w:i/>
          <w:iCs/>
          <w:lang w:val="it-IT"/>
        </w:rPr>
        <w:t xml:space="preserve"> - </w:t>
      </w:r>
      <w:r w:rsidRPr="0083598D">
        <w:rPr>
          <w:rFonts w:ascii="Calibri Light" w:hAnsi="Calibri Light" w:cs="Calibri Light"/>
          <w:lang w:val="it-IT"/>
        </w:rPr>
        <w:t xml:space="preserve">spiega </w:t>
      </w:r>
      <w:r w:rsidRPr="0083598D">
        <w:rPr>
          <w:rFonts w:ascii="Calibri Light" w:hAnsi="Calibri Light" w:cs="Calibri Light"/>
          <w:b/>
          <w:bCs/>
          <w:lang w:val="it-IT"/>
        </w:rPr>
        <w:t>Alfonso Fuggetta</w:t>
      </w:r>
      <w:r w:rsidRPr="0083598D">
        <w:rPr>
          <w:rFonts w:ascii="Calibri Light" w:hAnsi="Calibri Light" w:cs="Calibri Light"/>
          <w:lang w:val="it-IT"/>
        </w:rPr>
        <w:t>, AD e Direttore Scientifico di Cefriel</w:t>
      </w:r>
      <w:r w:rsidRPr="0083598D">
        <w:rPr>
          <w:rFonts w:ascii="Calibri Light" w:hAnsi="Calibri Light" w:cs="Calibri Light"/>
          <w:i/>
          <w:iCs/>
          <w:lang w:val="it-IT"/>
        </w:rPr>
        <w:t xml:space="preserve"> - si propone di diventare il punto di riferimento in Italia ed Europa su un tema di importanza cruciale per la competitività delle aziende: la Twin Transition, ovvero il ricorso a tecnologie digitali nel rispetto dell’ambiente.  Le micro, piccole e medie imprese italiane potranno contare sull’aiuto di centri di innovazione digitale di primo livello che si uniscono insieme per fare rete con le imprese, sul modello del Fraunhofer tedesco</w:t>
      </w:r>
      <w:r w:rsidRPr="005A55A1">
        <w:rPr>
          <w:rFonts w:ascii="Calibri Light" w:hAnsi="Calibri Light" w:cs="Calibri Light"/>
          <w:lang w:val="it-IT"/>
        </w:rPr>
        <w:t>”.</w:t>
      </w:r>
    </w:p>
    <w:p w14:paraId="7B882BF2" w14:textId="77777777" w:rsidR="0083598D" w:rsidRPr="005A55A1" w:rsidRDefault="0083598D" w:rsidP="0083598D">
      <w:pPr>
        <w:pStyle w:val="Corpotesto"/>
        <w:spacing w:line="240" w:lineRule="auto"/>
        <w:ind w:firstLine="0"/>
        <w:jc w:val="both"/>
        <w:rPr>
          <w:rFonts w:ascii="Calibri Light" w:hAnsi="Calibri Light" w:cs="Calibri Light"/>
          <w:lang w:val="it-IT"/>
        </w:rPr>
      </w:pPr>
      <w:r w:rsidRPr="005A55A1">
        <w:rPr>
          <w:rFonts w:ascii="Calibri Light" w:hAnsi="Calibri Light" w:cs="Calibri Light"/>
          <w:lang w:val="it-IT"/>
        </w:rPr>
        <w:t xml:space="preserve">Accedere ai finanziamenti è semplice per </w:t>
      </w:r>
      <w:r w:rsidRPr="0083598D">
        <w:rPr>
          <w:rFonts w:ascii="Calibri Light" w:hAnsi="Calibri Light" w:cs="Calibri Light"/>
          <w:b/>
          <w:bCs/>
          <w:lang w:val="it-IT"/>
        </w:rPr>
        <w:t>PMI, startup e microimprese che hanno sede in Lombardia, Piemonte, Valle d’Aosta, Trentino-Alto Adige, Campania e Sardegna</w:t>
      </w:r>
      <w:r w:rsidRPr="005A55A1">
        <w:rPr>
          <w:rFonts w:ascii="Calibri Light" w:hAnsi="Calibri Light" w:cs="Calibri Light"/>
          <w:lang w:val="it-IT"/>
        </w:rPr>
        <w:t xml:space="preserve">: è sufficiente contattare </w:t>
      </w:r>
      <w:proofErr w:type="spellStart"/>
      <w:r w:rsidRPr="005A55A1">
        <w:rPr>
          <w:rFonts w:ascii="Calibri Light" w:hAnsi="Calibri Light" w:cs="Calibri Light"/>
          <w:lang w:val="it-IT"/>
        </w:rPr>
        <w:t>InnovAction</w:t>
      </w:r>
      <w:proofErr w:type="spellEnd"/>
      <w:r w:rsidRPr="005A55A1">
        <w:rPr>
          <w:rFonts w:ascii="Calibri Light" w:hAnsi="Calibri Light" w:cs="Calibri Light"/>
          <w:lang w:val="it-IT"/>
        </w:rPr>
        <w:t xml:space="preserve"> per individuare il servizio a catalogo più adatto e utile a rispondere ai propri bisogni e alle proprie ambizioni di crescita e per sviluppare la proposta tecnico-economica necessaria. Questa sarà valutata da </w:t>
      </w:r>
      <w:proofErr w:type="spellStart"/>
      <w:r w:rsidRPr="005A55A1">
        <w:rPr>
          <w:rFonts w:ascii="Calibri Light" w:hAnsi="Calibri Light" w:cs="Calibri Light"/>
          <w:lang w:val="it-IT"/>
        </w:rPr>
        <w:t>InnovAction</w:t>
      </w:r>
      <w:proofErr w:type="spellEnd"/>
      <w:r w:rsidRPr="005A55A1">
        <w:rPr>
          <w:rFonts w:ascii="Calibri Light" w:hAnsi="Calibri Light" w:cs="Calibri Light"/>
          <w:lang w:val="it-IT"/>
        </w:rPr>
        <w:t xml:space="preserve"> e, qualora sia ritenuta finanziabile, l’impresa potrà contare sul supporto del network in ogni fase di implementazione del progetto di innovazione digitale. </w:t>
      </w:r>
    </w:p>
    <w:p w14:paraId="320AED02" w14:textId="77777777" w:rsidR="0083598D" w:rsidRPr="005A55A1" w:rsidRDefault="0083598D" w:rsidP="0083598D">
      <w:pPr>
        <w:pStyle w:val="Corpotesto"/>
        <w:spacing w:line="240" w:lineRule="auto"/>
        <w:ind w:firstLine="0"/>
        <w:jc w:val="both"/>
        <w:rPr>
          <w:rFonts w:ascii="Calibri Light" w:hAnsi="Calibri Light" w:cs="Calibri Light"/>
          <w:lang w:val="it-IT"/>
        </w:rPr>
      </w:pPr>
      <w:r w:rsidRPr="005A55A1">
        <w:rPr>
          <w:rFonts w:ascii="Calibri Light" w:hAnsi="Calibri Light" w:cs="Calibri Light"/>
          <w:lang w:val="it-IT"/>
        </w:rPr>
        <w:t xml:space="preserve">Nel 2023 </w:t>
      </w:r>
      <w:proofErr w:type="spellStart"/>
      <w:r w:rsidRPr="005A55A1">
        <w:rPr>
          <w:rFonts w:ascii="Calibri Light" w:hAnsi="Calibri Light" w:cs="Calibri Light"/>
          <w:lang w:val="it-IT"/>
        </w:rPr>
        <w:t>InnovAction</w:t>
      </w:r>
      <w:proofErr w:type="spellEnd"/>
      <w:r w:rsidRPr="005A55A1">
        <w:rPr>
          <w:rFonts w:ascii="Calibri Light" w:hAnsi="Calibri Light" w:cs="Calibri Light"/>
          <w:lang w:val="it-IT"/>
        </w:rPr>
        <w:t xml:space="preserve"> ha ricevuto la “Seal of </w:t>
      </w:r>
      <w:proofErr w:type="spellStart"/>
      <w:r w:rsidRPr="005A55A1">
        <w:rPr>
          <w:rFonts w:ascii="Calibri Light" w:hAnsi="Calibri Light" w:cs="Calibri Light"/>
          <w:lang w:val="it-IT"/>
        </w:rPr>
        <w:t>excellence</w:t>
      </w:r>
      <w:proofErr w:type="spellEnd"/>
      <w:r w:rsidRPr="005A55A1">
        <w:rPr>
          <w:rFonts w:ascii="Calibri Light" w:hAnsi="Calibri Light" w:cs="Calibri Light"/>
          <w:lang w:val="it-IT"/>
        </w:rPr>
        <w:t xml:space="preserve">” dalla Commissione Europea, un riconoscimento dedicato a proposte progettuali di ricerca e innovazione di grande valore e conformi agli standard di qualità Horizon, e un importante punto di partenza per lo sviluppo di </w:t>
      </w:r>
      <w:proofErr w:type="spellStart"/>
      <w:r w:rsidRPr="005A55A1">
        <w:rPr>
          <w:rFonts w:ascii="Calibri Light" w:hAnsi="Calibri Light" w:cs="Calibri Light"/>
          <w:lang w:val="it-IT"/>
        </w:rPr>
        <w:t>InnovAction</w:t>
      </w:r>
      <w:proofErr w:type="spellEnd"/>
      <w:r w:rsidRPr="005A55A1">
        <w:rPr>
          <w:rFonts w:ascii="Calibri Light" w:hAnsi="Calibri Light" w:cs="Calibri Light"/>
          <w:lang w:val="it-IT"/>
        </w:rPr>
        <w:t xml:space="preserve"> come uno dei più importanti cluster italiani nel campo dell’innovazione e del trasferimento tecnologico. </w:t>
      </w:r>
    </w:p>
    <w:p w14:paraId="045DB045" w14:textId="77777777" w:rsidR="0083598D" w:rsidRDefault="0083598D" w:rsidP="0083598D">
      <w:pPr>
        <w:pStyle w:val="Corpotesto"/>
        <w:spacing w:after="0" w:line="240" w:lineRule="auto"/>
        <w:ind w:firstLine="0"/>
        <w:jc w:val="both"/>
        <w:rPr>
          <w:rFonts w:ascii="Calibri Light" w:hAnsi="Calibri Light" w:cs="Calibri Light"/>
          <w:lang w:val="it-IT"/>
        </w:rPr>
      </w:pPr>
      <w:r w:rsidRPr="005A55A1">
        <w:rPr>
          <w:rFonts w:ascii="Calibri Light" w:hAnsi="Calibri Light" w:cs="Calibri Light"/>
          <w:lang w:val="it-IT"/>
        </w:rPr>
        <w:t xml:space="preserve">Informazioni e dettagli per accedere al finanziamento sono disponibili </w:t>
      </w:r>
    </w:p>
    <w:p w14:paraId="68333692" w14:textId="1411A7C3" w:rsidR="0083598D" w:rsidRPr="005A55A1" w:rsidRDefault="0083598D" w:rsidP="0083598D">
      <w:pPr>
        <w:pStyle w:val="Corpotesto"/>
        <w:spacing w:line="240" w:lineRule="auto"/>
        <w:ind w:firstLine="0"/>
        <w:jc w:val="both"/>
        <w:rPr>
          <w:rFonts w:ascii="Calibri Light" w:hAnsi="Calibri Light" w:cs="Calibri Light"/>
          <w:lang w:val="it-IT"/>
        </w:rPr>
      </w:pPr>
      <w:hyperlink r:id="rId6" w:history="1">
        <w:r w:rsidRPr="008C21B6">
          <w:rPr>
            <w:rStyle w:val="Collegamentoipertestuale"/>
            <w:rFonts w:ascii="Calibri Light" w:hAnsi="Calibri Light" w:cs="Calibri Light"/>
            <w:lang w:val="it-IT"/>
          </w:rPr>
          <w:t>https://www.innovaction-network.it/</w:t>
        </w:r>
      </w:hyperlink>
      <w:r>
        <w:rPr>
          <w:rFonts w:ascii="Calibri Light" w:hAnsi="Calibri Light" w:cs="Calibri Light"/>
          <w:lang w:val="it-IT"/>
        </w:rPr>
        <w:t xml:space="preserve"> </w:t>
      </w:r>
    </w:p>
    <w:p w14:paraId="0FC17EDF" w14:textId="77777777" w:rsidR="0083598D" w:rsidRPr="00F06D96" w:rsidRDefault="0083598D" w:rsidP="0083598D">
      <w:pPr>
        <w:pStyle w:val="Corpotesto"/>
        <w:spacing w:after="0" w:line="240" w:lineRule="auto"/>
        <w:ind w:firstLine="0"/>
        <w:jc w:val="both"/>
        <w:rPr>
          <w:rFonts w:ascii="Calibri Light" w:hAnsi="Calibri Light" w:cs="Calibri Light"/>
          <w:sz w:val="22"/>
          <w:szCs w:val="22"/>
          <w:lang w:val="it-IT"/>
        </w:rPr>
      </w:pPr>
      <w:r w:rsidRPr="00F06D96">
        <w:rPr>
          <w:rFonts w:ascii="Calibri Light" w:hAnsi="Calibri Light" w:cs="Calibri Light"/>
          <w:sz w:val="22"/>
          <w:szCs w:val="22"/>
          <w:lang w:val="it-IT"/>
        </w:rPr>
        <w:t>Per ulteriori informazioni:</w:t>
      </w:r>
    </w:p>
    <w:p w14:paraId="0D2CDFD8" w14:textId="77777777" w:rsidR="0083598D" w:rsidRPr="00F06D96" w:rsidRDefault="0083598D" w:rsidP="0083598D">
      <w:pPr>
        <w:pStyle w:val="Corpotesto"/>
        <w:spacing w:after="0" w:line="240" w:lineRule="auto"/>
        <w:ind w:firstLine="0"/>
        <w:jc w:val="both"/>
        <w:rPr>
          <w:rFonts w:ascii="Calibri Light" w:hAnsi="Calibri Light" w:cs="Calibri Light"/>
          <w:sz w:val="22"/>
          <w:szCs w:val="22"/>
          <w:lang w:val="it-IT"/>
        </w:rPr>
      </w:pPr>
      <w:r w:rsidRPr="00F06D96">
        <w:rPr>
          <w:rFonts w:ascii="Calibri Light" w:hAnsi="Calibri Light" w:cs="Calibri Light"/>
          <w:sz w:val="22"/>
          <w:szCs w:val="22"/>
          <w:lang w:val="it-IT"/>
        </w:rPr>
        <w:t xml:space="preserve">Sonia Montegiove </w:t>
      </w:r>
    </w:p>
    <w:p w14:paraId="0D94291B" w14:textId="77777777" w:rsidR="0083598D" w:rsidRPr="00F06D96" w:rsidRDefault="0083598D" w:rsidP="0083598D">
      <w:pPr>
        <w:pStyle w:val="Corpotesto"/>
        <w:spacing w:after="0" w:line="240" w:lineRule="auto"/>
        <w:ind w:firstLine="0"/>
        <w:jc w:val="both"/>
        <w:rPr>
          <w:rFonts w:ascii="Calibri Light" w:hAnsi="Calibri Light" w:cs="Calibri Light"/>
          <w:sz w:val="22"/>
          <w:szCs w:val="22"/>
          <w:lang w:val="it-IT"/>
        </w:rPr>
      </w:pPr>
      <w:r w:rsidRPr="00F06D96">
        <w:rPr>
          <w:rFonts w:ascii="Calibri Light" w:hAnsi="Calibri Light" w:cs="Calibri Light"/>
          <w:sz w:val="22"/>
          <w:szCs w:val="22"/>
          <w:lang w:val="it-IT"/>
        </w:rPr>
        <w:t xml:space="preserve">Giornalista, Responsabile Marketing e Comunicazione, Cefriel </w:t>
      </w:r>
    </w:p>
    <w:p w14:paraId="07F996CD" w14:textId="77777777" w:rsidR="0083598D" w:rsidRPr="00F06D96" w:rsidRDefault="0083598D" w:rsidP="0083598D">
      <w:pPr>
        <w:pStyle w:val="Corpotesto"/>
        <w:spacing w:after="0" w:line="240" w:lineRule="auto"/>
        <w:ind w:firstLine="0"/>
        <w:jc w:val="both"/>
        <w:rPr>
          <w:rFonts w:ascii="Calibri Light" w:hAnsi="Calibri Light" w:cs="Calibri Light"/>
          <w:sz w:val="22"/>
          <w:szCs w:val="22"/>
          <w:lang w:val="it-IT"/>
        </w:rPr>
      </w:pPr>
      <w:proofErr w:type="gramStart"/>
      <w:r w:rsidRPr="00F06D96">
        <w:rPr>
          <w:rFonts w:ascii="Calibri Light" w:hAnsi="Calibri Light" w:cs="Calibri Light"/>
          <w:sz w:val="22"/>
          <w:szCs w:val="22"/>
          <w:lang w:val="it-IT"/>
        </w:rPr>
        <w:t>Email</w:t>
      </w:r>
      <w:proofErr w:type="gramEnd"/>
      <w:r w:rsidRPr="00F06D96">
        <w:rPr>
          <w:rFonts w:ascii="Calibri Light" w:hAnsi="Calibri Light" w:cs="Calibri Light"/>
          <w:sz w:val="22"/>
          <w:szCs w:val="22"/>
          <w:lang w:val="it-IT"/>
        </w:rPr>
        <w:t xml:space="preserve">: Sonia.Montegiove@cefriel.com </w:t>
      </w:r>
    </w:p>
    <w:p w14:paraId="0D1AED79" w14:textId="77777777" w:rsidR="0083598D" w:rsidRDefault="0083598D" w:rsidP="0083598D">
      <w:pPr>
        <w:pStyle w:val="Corpotesto"/>
        <w:spacing w:after="0" w:line="240" w:lineRule="auto"/>
        <w:ind w:firstLine="0"/>
        <w:jc w:val="both"/>
        <w:rPr>
          <w:rFonts w:ascii="Calibri Light" w:hAnsi="Calibri Light" w:cs="Calibri Light"/>
          <w:sz w:val="22"/>
          <w:szCs w:val="22"/>
          <w:lang w:val="it-IT"/>
        </w:rPr>
      </w:pPr>
      <w:r w:rsidRPr="00F06D96">
        <w:rPr>
          <w:rFonts w:ascii="Calibri Light" w:hAnsi="Calibri Light" w:cs="Calibri Light"/>
          <w:sz w:val="22"/>
          <w:szCs w:val="22"/>
          <w:lang w:val="it-IT"/>
        </w:rPr>
        <w:t>Mob: 348-4331388</w:t>
      </w:r>
    </w:p>
    <w:p w14:paraId="102B4FF7" w14:textId="77777777" w:rsidR="0083598D" w:rsidRPr="00F06D96" w:rsidRDefault="0083598D" w:rsidP="0083598D">
      <w:pPr>
        <w:pStyle w:val="Corpotesto"/>
        <w:spacing w:after="0" w:line="240" w:lineRule="auto"/>
        <w:ind w:firstLine="0"/>
        <w:jc w:val="both"/>
        <w:rPr>
          <w:rFonts w:ascii="Calibri Light" w:hAnsi="Calibri Light" w:cs="Calibri Light"/>
          <w:sz w:val="22"/>
          <w:szCs w:val="22"/>
          <w:lang w:val="it-IT"/>
        </w:rPr>
      </w:pPr>
    </w:p>
    <w:p w14:paraId="5D14FADF" w14:textId="77777777" w:rsidR="0083598D" w:rsidRPr="00F06D96" w:rsidRDefault="0083598D" w:rsidP="0083598D">
      <w:pPr>
        <w:pStyle w:val="Corpotesto"/>
        <w:spacing w:after="0" w:line="240" w:lineRule="auto"/>
        <w:ind w:firstLine="0"/>
        <w:jc w:val="both"/>
        <w:rPr>
          <w:rFonts w:ascii="Calibri Light" w:hAnsi="Calibri Light" w:cs="Calibri Light"/>
          <w:b/>
          <w:bCs/>
          <w:sz w:val="22"/>
          <w:szCs w:val="22"/>
          <w:lang w:val="it-IT"/>
        </w:rPr>
      </w:pPr>
      <w:r w:rsidRPr="00F06D96">
        <w:rPr>
          <w:rFonts w:ascii="Calibri Light" w:hAnsi="Calibri Light" w:cs="Calibri Light"/>
          <w:b/>
          <w:bCs/>
          <w:sz w:val="22"/>
          <w:szCs w:val="22"/>
          <w:lang w:val="it-IT"/>
        </w:rPr>
        <w:t>Cefriel, innovazione digitale al servizio del Paese</w:t>
      </w:r>
    </w:p>
    <w:p w14:paraId="08E91488" w14:textId="77777777" w:rsidR="0083598D" w:rsidRPr="00F06D96" w:rsidRDefault="0083598D" w:rsidP="0083598D">
      <w:pPr>
        <w:pStyle w:val="Corpotesto"/>
        <w:spacing w:line="240" w:lineRule="auto"/>
        <w:ind w:firstLine="0"/>
        <w:jc w:val="both"/>
        <w:rPr>
          <w:rFonts w:ascii="Calibri Light" w:hAnsi="Calibri Light" w:cs="Calibri Light"/>
          <w:sz w:val="22"/>
          <w:szCs w:val="22"/>
          <w:lang w:val="it-IT"/>
        </w:rPr>
      </w:pPr>
      <w:r w:rsidRPr="00F06D96">
        <w:rPr>
          <w:rFonts w:ascii="Calibri Light" w:hAnsi="Calibri Light" w:cs="Calibri Light"/>
          <w:sz w:val="22"/>
          <w:szCs w:val="22"/>
          <w:lang w:val="it-IT"/>
        </w:rPr>
        <w:t xml:space="preserve">Cefriel è un centro di innovazione digitale, not for profit, fondato nel 1988 da Politecnico di Milano per aiutare le imprese e il tessuto </w:t>
      </w:r>
      <w:proofErr w:type="gramStart"/>
      <w:r w:rsidRPr="00F06D96">
        <w:rPr>
          <w:rFonts w:ascii="Calibri Light" w:hAnsi="Calibri Light" w:cs="Calibri Light"/>
          <w:sz w:val="22"/>
          <w:szCs w:val="22"/>
          <w:lang w:val="it-IT"/>
        </w:rPr>
        <w:t>socio-economico</w:t>
      </w:r>
      <w:proofErr w:type="gramEnd"/>
      <w:r w:rsidRPr="00F06D96">
        <w:rPr>
          <w:rFonts w:ascii="Calibri Light" w:hAnsi="Calibri Light" w:cs="Calibri Light"/>
          <w:sz w:val="22"/>
          <w:szCs w:val="22"/>
          <w:lang w:val="it-IT"/>
        </w:rPr>
        <w:t xml:space="preserve"> del Paese a crescere e svilupparsi grazie alla valorizzazione e all’incremento delle conoscenze e competenze nel campo delle tecnologie e dei servizi digitali. </w:t>
      </w:r>
    </w:p>
    <w:p w14:paraId="70C55EE0" w14:textId="77777777" w:rsidR="0083598D" w:rsidRPr="00F06D96" w:rsidRDefault="0083598D" w:rsidP="0083598D">
      <w:pPr>
        <w:pStyle w:val="Corpotesto"/>
        <w:spacing w:line="240" w:lineRule="auto"/>
        <w:ind w:firstLine="0"/>
        <w:jc w:val="both"/>
        <w:rPr>
          <w:rFonts w:ascii="Calibri Light" w:hAnsi="Calibri Light" w:cs="Calibri Light"/>
          <w:sz w:val="22"/>
          <w:szCs w:val="22"/>
          <w:lang w:val="it-IT"/>
        </w:rPr>
      </w:pPr>
      <w:r w:rsidRPr="00F06D96">
        <w:rPr>
          <w:rFonts w:ascii="Calibri Light" w:hAnsi="Calibri Light" w:cs="Calibri Light"/>
          <w:sz w:val="22"/>
          <w:szCs w:val="22"/>
          <w:lang w:val="it-IT"/>
        </w:rPr>
        <w:t>La sua missione è realizzare innovazione digitale al servizio del Paese, integrando in modo organico ricerca, innovazione e formazione e valorizzando competenze e conoscenze del mondo della ricerca e di quello delle imprese e delle amministrazioni pubbliche. Dal 2023 è Società Benefit, per contribuire a generare un impatto positivo su società, sistema Paese e ambiente grazie all’innovazione digitale.</w:t>
      </w:r>
    </w:p>
    <w:p w14:paraId="5ED59D6D" w14:textId="77777777" w:rsidR="0083598D" w:rsidRPr="00F06D96" w:rsidRDefault="0083598D" w:rsidP="0083598D">
      <w:pPr>
        <w:pStyle w:val="Corpotesto"/>
        <w:spacing w:line="240" w:lineRule="auto"/>
        <w:ind w:firstLine="0"/>
        <w:jc w:val="both"/>
        <w:rPr>
          <w:rFonts w:ascii="Calibri Light" w:hAnsi="Calibri Light" w:cs="Calibri Light"/>
          <w:sz w:val="22"/>
          <w:szCs w:val="22"/>
          <w:lang w:val="it-IT"/>
        </w:rPr>
      </w:pPr>
      <w:r w:rsidRPr="00F06D96">
        <w:rPr>
          <w:rFonts w:ascii="Calibri Light" w:hAnsi="Calibri Light" w:cs="Calibri Light"/>
          <w:sz w:val="22"/>
          <w:szCs w:val="22"/>
          <w:lang w:val="it-IT"/>
        </w:rPr>
        <w:t xml:space="preserve">Le attività svolte da Cefriel possono essere sintetizzate e raggruppate in tre principali linee di intervento: sviluppo della visione strategica dell’impresa e sua concretizzazione attraverso piani per l’adozione di tecnologie e servizi innovativi; ideazione e realizzazione di prodotti, servizi e processi innovativi e sviluppo dell'organizzazione, delle competenze e dei processi delle imprese per permettere loro di operare con successo nel mercato e svilupparsi in modo responsabile e sostenibile. </w:t>
      </w:r>
    </w:p>
    <w:p w14:paraId="440547B9" w14:textId="77777777" w:rsidR="0083598D" w:rsidRPr="00F06D96" w:rsidRDefault="0083598D" w:rsidP="0083598D">
      <w:pPr>
        <w:pStyle w:val="Corpotesto"/>
        <w:spacing w:line="240" w:lineRule="auto"/>
        <w:ind w:firstLine="0"/>
        <w:jc w:val="both"/>
        <w:rPr>
          <w:rFonts w:ascii="Calibri Light" w:hAnsi="Calibri Light" w:cs="Calibri Light"/>
          <w:sz w:val="22"/>
          <w:szCs w:val="22"/>
          <w:lang w:val="it-IT"/>
        </w:rPr>
      </w:pPr>
      <w:r w:rsidRPr="00F06D96">
        <w:rPr>
          <w:rFonts w:ascii="Calibri Light" w:hAnsi="Calibri Light" w:cs="Calibri Light"/>
          <w:sz w:val="22"/>
          <w:szCs w:val="22"/>
          <w:lang w:val="it-IT"/>
        </w:rPr>
        <w:t xml:space="preserve">Attraverso metodi, approcci, strumenti e modelli basati sullo stato dell’arte della ricerca e dell’innovazione a livello internazionale, Cefriel aiuta le imprese e le amministrazioni pubbliche nella definizione della loro visione e delle strategie per la valorizzazione del digitale, nella selezione e valutazione di tecnologie innovative, nella costruzione e gestione del portfolio di progetti di innovazione digitale. </w:t>
      </w:r>
    </w:p>
    <w:p w14:paraId="2C8BAF19" w14:textId="2A1830B6" w:rsidR="005F3D22" w:rsidRDefault="005F3D22"/>
    <w:sectPr w:rsidR="005F3D22" w:rsidSect="008359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C09A29" w14:textId="77777777" w:rsidR="00534F2C" w:rsidRDefault="00534F2C" w:rsidP="0083598D">
      <w:pPr>
        <w:spacing w:after="0" w:line="240" w:lineRule="auto"/>
      </w:pPr>
      <w:r>
        <w:separator/>
      </w:r>
    </w:p>
  </w:endnote>
  <w:endnote w:type="continuationSeparator" w:id="0">
    <w:p w14:paraId="76D90C15" w14:textId="77777777" w:rsidR="00534F2C" w:rsidRDefault="00534F2C" w:rsidP="00835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C90A88" w14:textId="77777777" w:rsidR="0083598D" w:rsidRDefault="0083598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E4D2D" w14:textId="77777777" w:rsidR="0083598D" w:rsidRDefault="0083598D" w:rsidP="0083598D">
    <w:pPr>
      <w:pStyle w:val="Pidipagina"/>
      <w:jc w:val="right"/>
      <w:rPr>
        <w:rFonts w:ascii="Arial" w:hAnsi="Arial" w:cs="Arial"/>
        <w:color w:val="002060"/>
        <w:spacing w:val="6"/>
        <w:sz w:val="12"/>
        <w:szCs w:val="12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72550E79" wp14:editId="7BD1E1A7">
          <wp:simplePos x="0" y="0"/>
          <wp:positionH relativeFrom="column">
            <wp:posOffset>-50800</wp:posOffset>
          </wp:positionH>
          <wp:positionV relativeFrom="paragraph">
            <wp:posOffset>-88900</wp:posOffset>
          </wp:positionV>
          <wp:extent cx="571500" cy="571500"/>
          <wp:effectExtent l="0" t="0" r="0" b="0"/>
          <wp:wrapNone/>
          <wp:docPr id="455750782" name="Picture 857506668" descr="Immagine che contiene testo, segnale, clipart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857506668" descr="Immagine che contiene testo, segnale, clipart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proofErr w:type="spellStart"/>
    <w:proofErr w:type="gramStart"/>
    <w:r>
      <w:rPr>
        <w:rFonts w:ascii="Arial" w:hAnsi="Arial" w:cs="Arial"/>
        <w:color w:val="002060"/>
        <w:spacing w:val="6"/>
        <w:sz w:val="12"/>
        <w:szCs w:val="12"/>
      </w:rPr>
      <w:t>Cod.Fisc</w:t>
    </w:r>
    <w:proofErr w:type="spellEnd"/>
    <w:r>
      <w:rPr>
        <w:rFonts w:ascii="Arial" w:hAnsi="Arial" w:cs="Arial"/>
        <w:color w:val="002060"/>
        <w:spacing w:val="6"/>
        <w:sz w:val="12"/>
        <w:szCs w:val="12"/>
      </w:rPr>
      <w:t>.-</w:t>
    </w:r>
    <w:proofErr w:type="gramEnd"/>
    <w:r>
      <w:rPr>
        <w:rFonts w:ascii="Arial" w:hAnsi="Arial" w:cs="Arial"/>
        <w:color w:val="002060"/>
        <w:spacing w:val="6"/>
        <w:sz w:val="12"/>
        <w:szCs w:val="12"/>
      </w:rPr>
      <w:t xml:space="preserve"> </w:t>
    </w:r>
    <w:proofErr w:type="spellStart"/>
    <w:r>
      <w:rPr>
        <w:rFonts w:ascii="Arial" w:hAnsi="Arial" w:cs="Arial"/>
        <w:color w:val="002060"/>
        <w:spacing w:val="6"/>
        <w:sz w:val="12"/>
        <w:szCs w:val="12"/>
      </w:rPr>
      <w:t>Reg.Imprese</w:t>
    </w:r>
    <w:proofErr w:type="spellEnd"/>
    <w:r>
      <w:rPr>
        <w:rFonts w:ascii="Arial" w:hAnsi="Arial" w:cs="Arial"/>
        <w:color w:val="002060"/>
        <w:spacing w:val="6"/>
        <w:sz w:val="12"/>
        <w:szCs w:val="12"/>
      </w:rPr>
      <w:t xml:space="preserve"> di Milano e P.IVA 09144820157 </w:t>
    </w:r>
  </w:p>
  <w:p w14:paraId="5925FEFF" w14:textId="61F6DD64" w:rsidR="0083598D" w:rsidRDefault="0083598D" w:rsidP="0083598D">
    <w:pPr>
      <w:pStyle w:val="Pidipagina"/>
      <w:jc w:val="right"/>
    </w:pPr>
    <w:r>
      <w:rPr>
        <w:rFonts w:ascii="Arial" w:hAnsi="Arial" w:cs="Arial"/>
        <w:color w:val="002060"/>
        <w:spacing w:val="6"/>
        <w:sz w:val="12"/>
        <w:szCs w:val="12"/>
      </w:rPr>
      <w:tab/>
    </w:r>
    <w:r>
      <w:rPr>
        <w:rFonts w:ascii="Arial" w:hAnsi="Arial" w:cs="Arial"/>
        <w:color w:val="002060"/>
        <w:spacing w:val="6"/>
        <w:sz w:val="12"/>
        <w:szCs w:val="12"/>
      </w:rPr>
      <w:tab/>
    </w:r>
    <w:r>
      <w:rPr>
        <w:rFonts w:ascii="Arial" w:hAnsi="Arial" w:cs="Arial"/>
        <w:color w:val="002060"/>
        <w:spacing w:val="6"/>
        <w:sz w:val="12"/>
        <w:szCs w:val="12"/>
      </w:rPr>
      <w:t xml:space="preserve">R.E.A. 1268494- Capitale sociale </w:t>
    </w:r>
    <w:proofErr w:type="gramStart"/>
    <w:r>
      <w:rPr>
        <w:rFonts w:ascii="Arial" w:hAnsi="Arial" w:cs="Arial"/>
        <w:color w:val="002060"/>
        <w:spacing w:val="6"/>
        <w:sz w:val="12"/>
        <w:szCs w:val="12"/>
      </w:rPr>
      <w:t>Euro</w:t>
    </w:r>
    <w:proofErr w:type="gramEnd"/>
    <w:r>
      <w:rPr>
        <w:rFonts w:ascii="Arial" w:hAnsi="Arial" w:cs="Arial"/>
        <w:color w:val="002060"/>
        <w:spacing w:val="6"/>
        <w:sz w:val="12"/>
        <w:szCs w:val="12"/>
      </w:rPr>
      <w:t xml:space="preserve">. 1.173.393,10 </w:t>
    </w:r>
    <w:proofErr w:type="spellStart"/>
    <w:r>
      <w:rPr>
        <w:rFonts w:ascii="Arial" w:hAnsi="Arial" w:cs="Arial"/>
        <w:color w:val="002060"/>
        <w:spacing w:val="6"/>
        <w:sz w:val="12"/>
        <w:szCs w:val="12"/>
      </w:rPr>
      <w:t>i.v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ADEF5" w14:textId="77777777" w:rsidR="0083598D" w:rsidRDefault="0083598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5995BD" w14:textId="77777777" w:rsidR="00534F2C" w:rsidRDefault="00534F2C" w:rsidP="0083598D">
      <w:pPr>
        <w:spacing w:after="0" w:line="240" w:lineRule="auto"/>
      </w:pPr>
      <w:r>
        <w:separator/>
      </w:r>
    </w:p>
  </w:footnote>
  <w:footnote w:type="continuationSeparator" w:id="0">
    <w:p w14:paraId="388FE03B" w14:textId="77777777" w:rsidR="00534F2C" w:rsidRDefault="00534F2C" w:rsidP="00835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CC8C7" w14:textId="77777777" w:rsidR="0083598D" w:rsidRDefault="0083598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FCF1F" w14:textId="77777777" w:rsidR="0083598D" w:rsidRDefault="0083598D" w:rsidP="0083598D">
    <w:pPr>
      <w:pStyle w:val="Intestazione"/>
      <w:tabs>
        <w:tab w:val="left" w:pos="945"/>
      </w:tabs>
      <w:contextualSpacing/>
      <w:jc w:val="right"/>
    </w:pPr>
    <w:r>
      <w:rPr>
        <w:noProof/>
      </w:rPr>
      <w:drawing>
        <wp:anchor distT="0" distB="12700" distL="114300" distR="114300" simplePos="0" relativeHeight="251660288" behindDoc="1" locked="0" layoutInCell="1" allowOverlap="1" wp14:anchorId="15DFFA8C" wp14:editId="2201BC06">
          <wp:simplePos x="0" y="0"/>
          <wp:positionH relativeFrom="column">
            <wp:posOffset>-50800</wp:posOffset>
          </wp:positionH>
          <wp:positionV relativeFrom="paragraph">
            <wp:posOffset>-19685</wp:posOffset>
          </wp:positionV>
          <wp:extent cx="1331595" cy="622300"/>
          <wp:effectExtent l="0" t="0" r="0" b="0"/>
          <wp:wrapSquare wrapText="bothSides"/>
          <wp:docPr id="1651756544" name="Picture 1414985455" descr="Immagine che contiene testo, Carattere, Elementi grafici, schermat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8912320" name="Picture 1414985455" descr="Immagine che contiene testo, Carattere, Elementi grafici, schermata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252" t="19123" r="11252" b="19230"/>
                  <a:stretch>
                    <a:fillRect/>
                  </a:stretch>
                </pic:blipFill>
                <pic:spPr bwMode="auto">
                  <a:xfrm>
                    <a:off x="0" y="0"/>
                    <a:ext cx="1331595" cy="622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14:paraId="6EE93FD2" w14:textId="28437606" w:rsidR="0083598D" w:rsidRDefault="0083598D" w:rsidP="0083598D">
    <w:pPr>
      <w:pStyle w:val="Intestazione"/>
      <w:tabs>
        <w:tab w:val="left" w:pos="945"/>
      </w:tabs>
      <w:contextualSpacing/>
      <w:jc w:val="center"/>
      <w:rPr>
        <w:rFonts w:ascii="Arial" w:hAnsi="Arial" w:cs="Arial"/>
        <w:color w:val="002060"/>
        <w:spacing w:val="2"/>
        <w:sz w:val="12"/>
        <w:szCs w:val="12"/>
      </w:rPr>
    </w:pPr>
    <w:r>
      <w:tab/>
    </w:r>
    <w:r>
      <w:tab/>
    </w:r>
    <w:r>
      <w:tab/>
    </w:r>
    <w:r>
      <w:rPr>
        <w:rFonts w:ascii="Arial" w:hAnsi="Arial" w:cs="Arial"/>
        <w:color w:val="002060"/>
        <w:spacing w:val="2"/>
        <w:sz w:val="12"/>
        <w:szCs w:val="12"/>
      </w:rPr>
      <w:t>Cefriel</w:t>
    </w:r>
    <w:r>
      <w:rPr>
        <w:rFonts w:ascii="Arial" w:hAnsi="Arial" w:cs="Arial"/>
        <w:color w:val="002060"/>
        <w:spacing w:val="2"/>
        <w:sz w:val="12"/>
        <w:szCs w:val="12"/>
      </w:rPr>
      <w:t xml:space="preserve"> Società consortile a Responsabilità Limitata</w:t>
    </w:r>
  </w:p>
  <w:p w14:paraId="05424398" w14:textId="77777777" w:rsidR="0083598D" w:rsidRDefault="0083598D" w:rsidP="0083598D">
    <w:pPr>
      <w:pStyle w:val="Intestazione"/>
      <w:tabs>
        <w:tab w:val="left" w:pos="945"/>
      </w:tabs>
      <w:contextualSpacing/>
      <w:jc w:val="right"/>
      <w:rPr>
        <w:rFonts w:ascii="Arial" w:hAnsi="Arial" w:cs="Arial"/>
        <w:color w:val="002060"/>
        <w:spacing w:val="2"/>
        <w:sz w:val="12"/>
        <w:szCs w:val="12"/>
      </w:rPr>
    </w:pPr>
    <w:r>
      <w:rPr>
        <w:rFonts w:ascii="Arial" w:hAnsi="Arial" w:cs="Arial"/>
        <w:color w:val="002060"/>
        <w:spacing w:val="2"/>
        <w:sz w:val="12"/>
        <w:szCs w:val="12"/>
      </w:rPr>
      <w:t>Viale Sarca 226 • 20126 Milano (</w:t>
    </w:r>
    <w:proofErr w:type="spellStart"/>
    <w:r>
      <w:rPr>
        <w:rFonts w:ascii="Arial" w:hAnsi="Arial" w:cs="Arial"/>
        <w:color w:val="002060"/>
        <w:spacing w:val="2"/>
        <w:sz w:val="12"/>
        <w:szCs w:val="12"/>
      </w:rPr>
      <w:t>Italy</w:t>
    </w:r>
    <w:proofErr w:type="spellEnd"/>
    <w:r>
      <w:rPr>
        <w:rFonts w:ascii="Arial" w:hAnsi="Arial" w:cs="Arial"/>
        <w:color w:val="002060"/>
        <w:spacing w:val="2"/>
        <w:sz w:val="12"/>
        <w:szCs w:val="12"/>
      </w:rPr>
      <w:t>)</w:t>
    </w:r>
  </w:p>
  <w:p w14:paraId="5A27CBB3" w14:textId="77777777" w:rsidR="0083598D" w:rsidRDefault="0083598D" w:rsidP="0083598D">
    <w:pPr>
      <w:pStyle w:val="Intestazione"/>
      <w:tabs>
        <w:tab w:val="left" w:pos="945"/>
      </w:tabs>
      <w:contextualSpacing/>
      <w:jc w:val="right"/>
      <w:rPr>
        <w:rFonts w:ascii="Arial" w:hAnsi="Arial" w:cs="Arial"/>
        <w:color w:val="002060"/>
        <w:spacing w:val="2"/>
        <w:sz w:val="12"/>
        <w:szCs w:val="12"/>
      </w:rPr>
    </w:pPr>
    <w:r>
      <w:rPr>
        <w:rFonts w:ascii="Arial" w:hAnsi="Arial" w:cs="Arial"/>
        <w:color w:val="002060"/>
        <w:spacing w:val="2"/>
        <w:sz w:val="12"/>
        <w:szCs w:val="12"/>
      </w:rPr>
      <w:t>Tel. +39-02239541 • Fax. +39-0223954254</w:t>
    </w:r>
  </w:p>
  <w:p w14:paraId="47933359" w14:textId="2B3EE648" w:rsidR="0083598D" w:rsidRDefault="0083598D" w:rsidP="0083598D">
    <w:pPr>
      <w:pStyle w:val="Intestazione"/>
    </w:pPr>
    <w:r>
      <w:rPr>
        <w:rFonts w:ascii="Arial" w:hAnsi="Arial" w:cs="Arial"/>
        <w:color w:val="002060"/>
        <w:spacing w:val="2"/>
        <w:sz w:val="12"/>
        <w:szCs w:val="12"/>
      </w:rPr>
      <w:tab/>
    </w:r>
    <w:r>
      <w:rPr>
        <w:rFonts w:ascii="Arial" w:hAnsi="Arial" w:cs="Arial"/>
        <w:color w:val="002060"/>
        <w:spacing w:val="2"/>
        <w:sz w:val="12"/>
        <w:szCs w:val="12"/>
      </w:rPr>
      <w:tab/>
    </w:r>
    <w:r>
      <w:rPr>
        <w:rFonts w:ascii="Arial" w:hAnsi="Arial" w:cs="Arial"/>
        <w:color w:val="002060"/>
        <w:spacing w:val="2"/>
        <w:sz w:val="12"/>
        <w:szCs w:val="12"/>
      </w:rPr>
      <w:t xml:space="preserve">www.cefriel.com • </w:t>
    </w:r>
    <w:hyperlink r:id="rId2">
      <w:r>
        <w:rPr>
          <w:rStyle w:val="CollegamentoInternet"/>
          <w:rFonts w:ascii="Arial" w:hAnsi="Arial" w:cs="Arial"/>
          <w:color w:val="002060"/>
          <w:spacing w:val="2"/>
          <w:sz w:val="12"/>
          <w:szCs w:val="12"/>
        </w:rPr>
        <w:t>info@cefriel.com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6E5BE" w14:textId="77777777" w:rsidR="0083598D" w:rsidRDefault="008359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98D"/>
    <w:rsid w:val="00063460"/>
    <w:rsid w:val="00066FF8"/>
    <w:rsid w:val="0019098F"/>
    <w:rsid w:val="003219DB"/>
    <w:rsid w:val="0036686A"/>
    <w:rsid w:val="00383061"/>
    <w:rsid w:val="00444A46"/>
    <w:rsid w:val="00534F2C"/>
    <w:rsid w:val="00584FDE"/>
    <w:rsid w:val="005A6780"/>
    <w:rsid w:val="005B347B"/>
    <w:rsid w:val="005E4349"/>
    <w:rsid w:val="005F3D22"/>
    <w:rsid w:val="00756728"/>
    <w:rsid w:val="007C095C"/>
    <w:rsid w:val="008003E2"/>
    <w:rsid w:val="0083598D"/>
    <w:rsid w:val="00977D1D"/>
    <w:rsid w:val="009C327D"/>
    <w:rsid w:val="00A20DFB"/>
    <w:rsid w:val="00B43118"/>
    <w:rsid w:val="00BA6B60"/>
    <w:rsid w:val="00BD42E9"/>
    <w:rsid w:val="00CB75E0"/>
    <w:rsid w:val="00CD2851"/>
    <w:rsid w:val="00D27678"/>
    <w:rsid w:val="00D278AF"/>
    <w:rsid w:val="00D30E01"/>
    <w:rsid w:val="00DE29DB"/>
    <w:rsid w:val="00E34309"/>
    <w:rsid w:val="00E74024"/>
    <w:rsid w:val="00E97305"/>
    <w:rsid w:val="00EA124A"/>
    <w:rsid w:val="00EE2033"/>
    <w:rsid w:val="00F119B1"/>
    <w:rsid w:val="00F30D92"/>
    <w:rsid w:val="00F42446"/>
    <w:rsid w:val="00FD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C2FE30"/>
  <w15:chartTrackingRefBased/>
  <w15:docId w15:val="{37F70D0E-32D0-47EE-8358-68755BB81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 Light" w:eastAsiaTheme="minorHAnsi" w:hAnsi="Calibri Light" w:cstheme="minorBidi"/>
        <w:sz w:val="28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35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35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3598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3598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3598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3598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3598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3598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3598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359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359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3598D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3598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3598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3598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3598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3598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3598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359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359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3598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3598D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359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3598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3598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3598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359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3598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3598D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nhideWhenUsed/>
    <w:rsid w:val="008359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3598D"/>
  </w:style>
  <w:style w:type="paragraph" w:styleId="Pidipagina">
    <w:name w:val="footer"/>
    <w:basedOn w:val="Normale"/>
    <w:link w:val="PidipaginaCarattere"/>
    <w:uiPriority w:val="99"/>
    <w:unhideWhenUsed/>
    <w:rsid w:val="008359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83598D"/>
  </w:style>
  <w:style w:type="paragraph" w:styleId="Corpotesto">
    <w:name w:val="Body Text"/>
    <w:basedOn w:val="Normale"/>
    <w:link w:val="CorpotestoCarattere"/>
    <w:rsid w:val="0083598D"/>
    <w:pPr>
      <w:spacing w:after="240" w:line="240" w:lineRule="atLeast"/>
      <w:ind w:firstLine="360"/>
    </w:pPr>
    <w:rPr>
      <w:rFonts w:ascii="Times New Roman" w:eastAsia="Times New Roman" w:hAnsi="Times New Roman" w:cs="Times New Roman"/>
      <w:spacing w:val="-5"/>
      <w:sz w:val="24"/>
      <w:szCs w:val="20"/>
      <w:lang w:val="en-US"/>
    </w:rPr>
  </w:style>
  <w:style w:type="character" w:customStyle="1" w:styleId="CorpotestoCarattere">
    <w:name w:val="Corpo testo Carattere"/>
    <w:basedOn w:val="Carpredefinitoparagrafo"/>
    <w:link w:val="Corpotesto"/>
    <w:rsid w:val="0083598D"/>
    <w:rPr>
      <w:rFonts w:ascii="Times New Roman" w:eastAsia="Times New Roman" w:hAnsi="Times New Roman" w:cs="Times New Roman"/>
      <w:spacing w:val="-5"/>
      <w:sz w:val="24"/>
      <w:szCs w:val="20"/>
      <w:lang w:val="en-US"/>
    </w:rPr>
  </w:style>
  <w:style w:type="character" w:customStyle="1" w:styleId="CollegamentoInternet">
    <w:name w:val="Collegamento Internet"/>
    <w:basedOn w:val="Carpredefinitoparagrafo"/>
    <w:uiPriority w:val="99"/>
    <w:semiHidden/>
    <w:unhideWhenUsed/>
    <w:rsid w:val="0083598D"/>
    <w:rPr>
      <w:color w:val="0000FF"/>
      <w:u w:val="single"/>
    </w:rPr>
  </w:style>
  <w:style w:type="character" w:customStyle="1" w:styleId="ListLabel8">
    <w:name w:val="ListLabel 8"/>
    <w:qFormat/>
    <w:rsid w:val="0083598D"/>
    <w:rPr>
      <w:b w:val="0"/>
      <w:i w:val="0"/>
    </w:rPr>
  </w:style>
  <w:style w:type="character" w:customStyle="1" w:styleId="ListLabel10">
    <w:name w:val="ListLabel 10"/>
    <w:qFormat/>
    <w:rsid w:val="0083598D"/>
    <w:rPr>
      <w:rFonts w:cs="Courier New"/>
    </w:rPr>
  </w:style>
  <w:style w:type="character" w:styleId="Collegamentoipertestuale">
    <w:name w:val="Hyperlink"/>
    <w:basedOn w:val="Carpredefinitoparagrafo"/>
    <w:uiPriority w:val="99"/>
    <w:unhideWhenUsed/>
    <w:rsid w:val="0083598D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59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novaction-network.it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cefrie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704</Words>
  <Characters>4321</Characters>
  <Application>Microsoft Office Word</Application>
  <DocSecurity>0</DocSecurity>
  <Lines>63</Lines>
  <Paragraphs>24</Paragraphs>
  <ScaleCrop>false</ScaleCrop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1</cp:revision>
  <dcterms:created xsi:type="dcterms:W3CDTF">2024-06-20T06:26:00Z</dcterms:created>
  <dcterms:modified xsi:type="dcterms:W3CDTF">2024-06-20T06:36:00Z</dcterms:modified>
</cp:coreProperties>
</file>