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2371AD" w14:textId="72BCDE54" w:rsidR="00A45A1A" w:rsidRPr="00BD26EA" w:rsidRDefault="006D78A1" w:rsidP="005A1BE1">
      <w:pPr>
        <w:spacing w:after="240"/>
        <w:jc w:val="center"/>
        <w:rPr>
          <w:rFonts w:asciiTheme="majorHAnsi" w:hAnsiTheme="majorHAnsi" w:cstheme="majorHAnsi"/>
          <w:b/>
          <w:strike/>
          <w:color w:val="FF0000"/>
          <w:sz w:val="28"/>
          <w:szCs w:val="28"/>
        </w:rPr>
      </w:pPr>
      <w:bookmarkStart w:id="0" w:name="_Hlk166228987"/>
      <w:r w:rsidRPr="00176E6A">
        <w:rPr>
          <w:rFonts w:asciiTheme="majorHAnsi" w:hAnsiTheme="majorHAnsi" w:cstheme="majorHAnsi"/>
          <w:b/>
          <w:sz w:val="28"/>
          <w:szCs w:val="28"/>
        </w:rPr>
        <w:t>“</w:t>
      </w:r>
      <w:r w:rsidR="00A45A1A" w:rsidRPr="00176E6A">
        <w:rPr>
          <w:rFonts w:asciiTheme="majorHAnsi" w:hAnsiTheme="majorHAnsi" w:cstheme="majorHAnsi"/>
          <w:b/>
          <w:sz w:val="28"/>
          <w:szCs w:val="28"/>
        </w:rPr>
        <w:t>GLI STUDENTI RACCONTANO LE IMPRESE SOSTENIBILI</w:t>
      </w:r>
      <w:r w:rsidRPr="00176E6A">
        <w:rPr>
          <w:rFonts w:asciiTheme="majorHAnsi" w:hAnsiTheme="majorHAnsi" w:cstheme="majorHAnsi"/>
          <w:b/>
          <w:sz w:val="28"/>
          <w:szCs w:val="28"/>
        </w:rPr>
        <w:t>”</w:t>
      </w:r>
      <w:r w:rsidR="005A1BE1" w:rsidRPr="00176E6A">
        <w:rPr>
          <w:rFonts w:asciiTheme="majorHAnsi" w:hAnsiTheme="majorHAnsi" w:cstheme="majorHAnsi"/>
          <w:b/>
          <w:sz w:val="28"/>
          <w:szCs w:val="28"/>
        </w:rPr>
        <w:br/>
      </w:r>
      <w:r w:rsidRPr="00176E6A">
        <w:rPr>
          <w:rFonts w:asciiTheme="majorHAnsi" w:hAnsiTheme="majorHAnsi" w:cstheme="majorHAnsi"/>
          <w:b/>
          <w:sz w:val="28"/>
          <w:szCs w:val="28"/>
        </w:rPr>
        <w:t>UN PREMIO ALLE MIGLIORI TESI SUL</w:t>
      </w:r>
      <w:r w:rsidR="005A1BE1" w:rsidRPr="00176E6A">
        <w:rPr>
          <w:rFonts w:asciiTheme="majorHAnsi" w:hAnsiTheme="majorHAnsi" w:cstheme="majorHAnsi"/>
          <w:b/>
          <w:sz w:val="28"/>
          <w:szCs w:val="28"/>
        </w:rPr>
        <w:t xml:space="preserve">LA TRANSIZIONE </w:t>
      </w:r>
    </w:p>
    <w:p w14:paraId="07233B62" w14:textId="7C487238" w:rsidR="00767CA7" w:rsidRPr="00176E6A" w:rsidRDefault="00A45A1A" w:rsidP="006D78A1">
      <w:pPr>
        <w:spacing w:after="240"/>
        <w:jc w:val="center"/>
        <w:rPr>
          <w:rFonts w:asciiTheme="majorHAnsi" w:hAnsiTheme="majorHAnsi" w:cstheme="majorHAnsi"/>
          <w:bCs/>
          <w:i/>
          <w:iCs/>
          <w:sz w:val="24"/>
          <w:szCs w:val="24"/>
        </w:rPr>
      </w:pPr>
      <w:r w:rsidRPr="00176E6A">
        <w:rPr>
          <w:rFonts w:asciiTheme="majorHAnsi" w:hAnsiTheme="majorHAnsi" w:cstheme="majorHAnsi"/>
          <w:bCs/>
          <w:i/>
          <w:iCs/>
          <w:sz w:val="24"/>
          <w:szCs w:val="24"/>
        </w:rPr>
        <w:t>Confindustria Piemonte e Unioncamere Piemonte con il contributo di B</w:t>
      </w:r>
      <w:r w:rsidR="00C72734">
        <w:rPr>
          <w:rFonts w:asciiTheme="majorHAnsi" w:hAnsiTheme="majorHAnsi" w:cstheme="majorHAnsi"/>
          <w:bCs/>
          <w:i/>
          <w:iCs/>
          <w:sz w:val="24"/>
          <w:szCs w:val="24"/>
        </w:rPr>
        <w:t>PER</w:t>
      </w:r>
      <w:r w:rsidR="00815E95">
        <w:rPr>
          <w:rFonts w:asciiTheme="majorHAnsi" w:hAnsiTheme="majorHAnsi" w:cstheme="majorHAnsi"/>
          <w:bCs/>
          <w:i/>
          <w:iCs/>
          <w:sz w:val="24"/>
          <w:szCs w:val="24"/>
        </w:rPr>
        <w:t xml:space="preserve"> Banca</w:t>
      </w:r>
      <w:r w:rsidR="00176E6A" w:rsidRPr="00176E6A">
        <w:rPr>
          <w:rFonts w:asciiTheme="majorHAnsi" w:hAnsiTheme="majorHAnsi" w:cstheme="majorHAnsi"/>
          <w:bCs/>
          <w:i/>
          <w:iCs/>
          <w:sz w:val="24"/>
          <w:szCs w:val="24"/>
        </w:rPr>
        <w:t xml:space="preserve"> </w:t>
      </w:r>
      <w:r w:rsidRPr="00176E6A">
        <w:rPr>
          <w:rFonts w:asciiTheme="majorHAnsi" w:hAnsiTheme="majorHAnsi" w:cstheme="majorHAnsi"/>
          <w:bCs/>
          <w:i/>
          <w:iCs/>
          <w:sz w:val="24"/>
          <w:szCs w:val="24"/>
        </w:rPr>
        <w:br/>
      </w:r>
      <w:r w:rsidR="005A1BE1" w:rsidRPr="00176E6A">
        <w:rPr>
          <w:rFonts w:asciiTheme="majorHAnsi" w:hAnsiTheme="majorHAnsi" w:cstheme="majorHAnsi"/>
          <w:bCs/>
          <w:i/>
          <w:iCs/>
          <w:sz w:val="24"/>
          <w:szCs w:val="24"/>
        </w:rPr>
        <w:t>premieranno sette tesi di laure</w:t>
      </w:r>
      <w:r w:rsidR="006D78A1" w:rsidRPr="00176E6A">
        <w:rPr>
          <w:rFonts w:asciiTheme="majorHAnsi" w:hAnsiTheme="majorHAnsi" w:cstheme="majorHAnsi"/>
          <w:bCs/>
          <w:i/>
          <w:iCs/>
          <w:sz w:val="24"/>
          <w:szCs w:val="24"/>
        </w:rPr>
        <w:t>a</w:t>
      </w:r>
      <w:r w:rsidR="005A1BE1" w:rsidRPr="00176E6A">
        <w:rPr>
          <w:rFonts w:asciiTheme="majorHAnsi" w:hAnsiTheme="majorHAnsi" w:cstheme="majorHAnsi"/>
          <w:bCs/>
          <w:i/>
          <w:iCs/>
          <w:sz w:val="24"/>
          <w:szCs w:val="24"/>
        </w:rPr>
        <w:t xml:space="preserve"> sulle best practice aziendali sulla sostenibilità</w:t>
      </w:r>
      <w:r w:rsidR="006D78A1" w:rsidRPr="00176E6A">
        <w:rPr>
          <w:rFonts w:asciiTheme="majorHAnsi" w:hAnsiTheme="majorHAnsi" w:cstheme="majorHAnsi"/>
          <w:bCs/>
          <w:i/>
          <w:iCs/>
          <w:sz w:val="24"/>
          <w:szCs w:val="24"/>
        </w:rPr>
        <w:br/>
      </w:r>
      <w:r w:rsidR="00AA5E26" w:rsidRPr="00176E6A">
        <w:rPr>
          <w:rFonts w:asciiTheme="majorHAnsi" w:hAnsiTheme="majorHAnsi" w:cstheme="majorHAnsi"/>
          <w:bCs/>
          <w:i/>
          <w:iCs/>
          <w:sz w:val="24"/>
          <w:szCs w:val="24"/>
        </w:rPr>
        <w:t>raccolte da</w:t>
      </w:r>
      <w:r w:rsidR="006D78A1" w:rsidRPr="00176E6A">
        <w:rPr>
          <w:rFonts w:asciiTheme="majorHAnsi" w:hAnsiTheme="majorHAnsi" w:cstheme="majorHAnsi"/>
          <w:bCs/>
          <w:i/>
          <w:iCs/>
          <w:sz w:val="24"/>
          <w:szCs w:val="24"/>
        </w:rPr>
        <w:t xml:space="preserve"> Università del Piemonte O</w:t>
      </w:r>
      <w:r w:rsidR="002D1AD2">
        <w:rPr>
          <w:rFonts w:asciiTheme="majorHAnsi" w:hAnsiTheme="majorHAnsi" w:cstheme="majorHAnsi"/>
          <w:bCs/>
          <w:i/>
          <w:iCs/>
          <w:sz w:val="24"/>
          <w:szCs w:val="24"/>
        </w:rPr>
        <w:t>rientale</w:t>
      </w:r>
      <w:r w:rsidR="006D78A1" w:rsidRPr="00176E6A">
        <w:rPr>
          <w:rFonts w:asciiTheme="majorHAnsi" w:hAnsiTheme="majorHAnsi" w:cstheme="majorHAnsi"/>
          <w:bCs/>
          <w:i/>
          <w:iCs/>
          <w:sz w:val="24"/>
          <w:szCs w:val="24"/>
        </w:rPr>
        <w:t xml:space="preserve">, Politecnico </w:t>
      </w:r>
      <w:r w:rsidR="00AA5E26" w:rsidRPr="00176E6A">
        <w:rPr>
          <w:rFonts w:asciiTheme="majorHAnsi" w:hAnsiTheme="majorHAnsi" w:cstheme="majorHAnsi"/>
          <w:bCs/>
          <w:i/>
          <w:iCs/>
          <w:sz w:val="24"/>
          <w:szCs w:val="24"/>
        </w:rPr>
        <w:t xml:space="preserve">e Università </w:t>
      </w:r>
      <w:r w:rsidR="006D78A1" w:rsidRPr="00176E6A">
        <w:rPr>
          <w:rFonts w:asciiTheme="majorHAnsi" w:hAnsiTheme="majorHAnsi" w:cstheme="majorHAnsi"/>
          <w:bCs/>
          <w:i/>
          <w:iCs/>
          <w:sz w:val="24"/>
          <w:szCs w:val="24"/>
        </w:rPr>
        <w:t>di Torino</w:t>
      </w:r>
    </w:p>
    <w:p w14:paraId="5E621271" w14:textId="77777777" w:rsidR="00176E6A" w:rsidRPr="00176E6A" w:rsidRDefault="006D78A1" w:rsidP="00176E6A">
      <w:pPr>
        <w:spacing w:after="240"/>
        <w:jc w:val="right"/>
        <w:rPr>
          <w:rFonts w:asciiTheme="majorHAnsi" w:hAnsiTheme="majorHAnsi" w:cstheme="majorHAnsi"/>
          <w:bCs/>
        </w:rPr>
      </w:pPr>
      <w:r w:rsidRPr="00176E6A">
        <w:rPr>
          <w:rFonts w:asciiTheme="majorHAnsi" w:hAnsiTheme="majorHAnsi" w:cstheme="majorHAnsi"/>
          <w:bCs/>
        </w:rPr>
        <w:t>Torino, 16 maggio 2024</w:t>
      </w:r>
    </w:p>
    <w:p w14:paraId="5A556905" w14:textId="68ECD115" w:rsidR="00760BD7" w:rsidRPr="00176E6A" w:rsidRDefault="006D78A1" w:rsidP="00176E6A">
      <w:pPr>
        <w:spacing w:after="2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176E6A">
        <w:rPr>
          <w:rFonts w:asciiTheme="majorHAnsi" w:hAnsiTheme="majorHAnsi" w:cstheme="majorHAnsi"/>
          <w:sz w:val="24"/>
          <w:szCs w:val="24"/>
        </w:rPr>
        <w:t>È stata presentata negli uffici di Confindustria Piemonte la prima edizione del p</w:t>
      </w:r>
      <w:r w:rsidR="006107A7" w:rsidRPr="00176E6A">
        <w:rPr>
          <w:rFonts w:asciiTheme="majorHAnsi" w:hAnsiTheme="majorHAnsi" w:cstheme="majorHAnsi"/>
          <w:sz w:val="24"/>
          <w:szCs w:val="24"/>
        </w:rPr>
        <w:t xml:space="preserve">remio </w:t>
      </w:r>
      <w:r w:rsidRPr="00176E6A">
        <w:rPr>
          <w:rFonts w:asciiTheme="majorHAnsi" w:hAnsiTheme="majorHAnsi" w:cstheme="majorHAnsi"/>
          <w:sz w:val="24"/>
          <w:szCs w:val="24"/>
        </w:rPr>
        <w:t xml:space="preserve">‘Gli studenti raccontano le imprese sostenibili’. </w:t>
      </w:r>
      <w:r w:rsidRPr="00176E6A">
        <w:rPr>
          <w:rFonts w:asciiTheme="majorHAnsi" w:hAnsiTheme="majorHAnsi" w:cstheme="majorHAnsi"/>
          <w:b/>
          <w:bCs/>
          <w:sz w:val="24"/>
          <w:szCs w:val="24"/>
        </w:rPr>
        <w:t>R</w:t>
      </w:r>
      <w:r w:rsidR="006107A7" w:rsidRPr="00176E6A">
        <w:rPr>
          <w:rFonts w:asciiTheme="majorHAnsi" w:hAnsiTheme="majorHAnsi" w:cstheme="majorHAnsi"/>
          <w:b/>
          <w:bCs/>
          <w:sz w:val="24"/>
          <w:szCs w:val="24"/>
        </w:rPr>
        <w:t>ivolto a</w:t>
      </w:r>
      <w:r w:rsidRPr="00176E6A">
        <w:rPr>
          <w:rFonts w:asciiTheme="majorHAnsi" w:hAnsiTheme="majorHAnsi" w:cstheme="majorHAnsi"/>
          <w:b/>
          <w:bCs/>
          <w:sz w:val="24"/>
          <w:szCs w:val="24"/>
        </w:rPr>
        <w:t xml:space="preserve">i </w:t>
      </w:r>
      <w:r w:rsidR="00D36465" w:rsidRPr="00176E6A">
        <w:rPr>
          <w:rFonts w:asciiTheme="majorHAnsi" w:hAnsiTheme="majorHAnsi" w:cstheme="majorHAnsi"/>
          <w:b/>
          <w:bCs/>
          <w:sz w:val="24"/>
          <w:szCs w:val="24"/>
        </w:rPr>
        <w:t>laureandi di tutto il territorio piemontese</w:t>
      </w:r>
      <w:r w:rsidR="006107A7" w:rsidRPr="00176E6A">
        <w:rPr>
          <w:rFonts w:asciiTheme="majorHAnsi" w:hAnsiTheme="majorHAnsi" w:cstheme="majorHAnsi"/>
          <w:b/>
          <w:bCs/>
          <w:sz w:val="24"/>
          <w:szCs w:val="24"/>
        </w:rPr>
        <w:t xml:space="preserve"> è finalizzato a </w:t>
      </w:r>
      <w:r w:rsidRPr="00176E6A">
        <w:rPr>
          <w:rFonts w:asciiTheme="majorHAnsi" w:hAnsiTheme="majorHAnsi" w:cstheme="majorHAnsi"/>
          <w:b/>
          <w:bCs/>
          <w:sz w:val="24"/>
          <w:szCs w:val="24"/>
        </w:rPr>
        <w:t>selezionare le sette migliori</w:t>
      </w:r>
      <w:r w:rsidR="00D36465" w:rsidRPr="00176E6A">
        <w:rPr>
          <w:rFonts w:asciiTheme="majorHAnsi" w:hAnsiTheme="majorHAnsi" w:cstheme="majorHAnsi"/>
          <w:b/>
          <w:bCs/>
          <w:sz w:val="24"/>
          <w:szCs w:val="24"/>
        </w:rPr>
        <w:t xml:space="preserve"> tesi</w:t>
      </w:r>
      <w:r w:rsidR="000C695D" w:rsidRPr="00176E6A">
        <w:rPr>
          <w:rFonts w:asciiTheme="majorHAnsi" w:hAnsiTheme="majorHAnsi" w:cstheme="majorHAnsi"/>
          <w:b/>
          <w:bCs/>
          <w:sz w:val="24"/>
          <w:szCs w:val="24"/>
        </w:rPr>
        <w:t>, presentate nel corso del 2024</w:t>
      </w:r>
      <w:r w:rsidR="00BD26EA">
        <w:rPr>
          <w:rFonts w:asciiTheme="majorHAnsi" w:hAnsiTheme="majorHAnsi" w:cstheme="majorHAnsi"/>
          <w:b/>
          <w:bCs/>
          <w:sz w:val="24"/>
          <w:szCs w:val="24"/>
        </w:rPr>
        <w:t>,</w:t>
      </w:r>
      <w:r w:rsidR="00815E95">
        <w:rPr>
          <w:rFonts w:asciiTheme="majorHAnsi" w:hAnsiTheme="majorHAnsi" w:cstheme="majorHAnsi"/>
          <w:b/>
          <w:bCs/>
          <w:sz w:val="24"/>
          <w:szCs w:val="24"/>
        </w:rPr>
        <w:t xml:space="preserve"> sul tema della sostenibilità</w:t>
      </w:r>
      <w:r w:rsidRPr="00176E6A">
        <w:rPr>
          <w:rFonts w:asciiTheme="majorHAnsi" w:hAnsiTheme="majorHAnsi" w:cstheme="majorHAnsi"/>
          <w:sz w:val="24"/>
          <w:szCs w:val="24"/>
        </w:rPr>
        <w:t xml:space="preserve">. </w:t>
      </w:r>
      <w:r w:rsidR="00815E95">
        <w:rPr>
          <w:rFonts w:asciiTheme="majorHAnsi" w:hAnsiTheme="majorHAnsi" w:cstheme="majorHAnsi"/>
          <w:sz w:val="24"/>
          <w:szCs w:val="24"/>
        </w:rPr>
        <w:t xml:space="preserve">Il premio </w:t>
      </w:r>
      <w:r w:rsidRPr="00176E6A">
        <w:rPr>
          <w:rFonts w:asciiTheme="majorHAnsi" w:hAnsiTheme="majorHAnsi" w:cstheme="majorHAnsi"/>
          <w:sz w:val="24"/>
          <w:szCs w:val="24"/>
        </w:rPr>
        <w:t xml:space="preserve">ha </w:t>
      </w:r>
      <w:r w:rsidR="00815E95">
        <w:rPr>
          <w:rFonts w:asciiTheme="majorHAnsi" w:hAnsiTheme="majorHAnsi" w:cstheme="majorHAnsi"/>
          <w:sz w:val="24"/>
          <w:szCs w:val="24"/>
        </w:rPr>
        <w:t xml:space="preserve">come </w:t>
      </w:r>
      <w:r w:rsidRPr="00176E6A">
        <w:rPr>
          <w:rFonts w:asciiTheme="majorHAnsi" w:hAnsiTheme="majorHAnsi" w:cstheme="majorHAnsi"/>
          <w:sz w:val="24"/>
          <w:szCs w:val="24"/>
        </w:rPr>
        <w:t>ulteriore o</w:t>
      </w:r>
      <w:r w:rsidR="00767CA7" w:rsidRPr="00176E6A">
        <w:rPr>
          <w:rFonts w:asciiTheme="majorHAnsi" w:eastAsia="Times New Roman" w:hAnsiTheme="majorHAnsi" w:cstheme="majorHAnsi"/>
          <w:sz w:val="24"/>
          <w:szCs w:val="24"/>
        </w:rPr>
        <w:t xml:space="preserve">biettivo la </w:t>
      </w:r>
      <w:r w:rsidR="00D80643" w:rsidRPr="00176E6A">
        <w:rPr>
          <w:rFonts w:asciiTheme="majorHAnsi" w:eastAsia="Times New Roman" w:hAnsiTheme="majorHAnsi" w:cstheme="majorHAnsi"/>
          <w:sz w:val="24"/>
          <w:szCs w:val="24"/>
        </w:rPr>
        <w:t>realizza</w:t>
      </w:r>
      <w:r w:rsidRPr="00176E6A">
        <w:rPr>
          <w:rFonts w:asciiTheme="majorHAnsi" w:eastAsia="Times New Roman" w:hAnsiTheme="majorHAnsi" w:cstheme="majorHAnsi"/>
          <w:sz w:val="24"/>
          <w:szCs w:val="24"/>
        </w:rPr>
        <w:t>zione di</w:t>
      </w:r>
      <w:r w:rsidR="00D80643" w:rsidRPr="00176E6A">
        <w:rPr>
          <w:rFonts w:asciiTheme="majorHAnsi" w:eastAsia="Times New Roman" w:hAnsiTheme="majorHAnsi" w:cstheme="majorHAnsi"/>
          <w:sz w:val="24"/>
          <w:szCs w:val="24"/>
        </w:rPr>
        <w:t xml:space="preserve"> un catalogo con una breve presentazione delle best practices aziendali tratte dalle tesi</w:t>
      </w:r>
      <w:r w:rsidR="00815E95">
        <w:rPr>
          <w:rFonts w:asciiTheme="majorHAnsi" w:eastAsia="Times New Roman" w:hAnsiTheme="majorHAnsi" w:cstheme="majorHAnsi"/>
          <w:sz w:val="24"/>
          <w:szCs w:val="24"/>
        </w:rPr>
        <w:t xml:space="preserve"> selezionate che saranno diffuse </w:t>
      </w:r>
      <w:r w:rsidR="00842352">
        <w:rPr>
          <w:rFonts w:asciiTheme="majorHAnsi" w:eastAsia="Times New Roman" w:hAnsiTheme="majorHAnsi" w:cstheme="majorHAnsi"/>
          <w:sz w:val="24"/>
          <w:szCs w:val="24"/>
        </w:rPr>
        <w:t xml:space="preserve">sia </w:t>
      </w:r>
      <w:r w:rsidR="00AA5E26" w:rsidRPr="00176E6A">
        <w:rPr>
          <w:rFonts w:asciiTheme="majorHAnsi" w:eastAsia="Times New Roman" w:hAnsiTheme="majorHAnsi" w:cstheme="majorHAnsi"/>
          <w:sz w:val="24"/>
          <w:szCs w:val="24"/>
        </w:rPr>
        <w:t xml:space="preserve">tramite </w:t>
      </w:r>
      <w:r w:rsidR="00815E95">
        <w:rPr>
          <w:rFonts w:asciiTheme="majorHAnsi" w:eastAsia="Times New Roman" w:hAnsiTheme="majorHAnsi" w:cstheme="majorHAnsi"/>
          <w:sz w:val="24"/>
          <w:szCs w:val="24"/>
        </w:rPr>
        <w:t>l’</w:t>
      </w:r>
      <w:r w:rsidR="00220C75" w:rsidRPr="00176E6A">
        <w:rPr>
          <w:rFonts w:asciiTheme="majorHAnsi" w:eastAsia="Times New Roman" w:hAnsiTheme="majorHAnsi" w:cstheme="majorHAnsi"/>
          <w:sz w:val="24"/>
          <w:szCs w:val="24"/>
        </w:rPr>
        <w:t>Enterprise Europe Network</w:t>
      </w:r>
      <w:r w:rsidR="00AA5E26" w:rsidRPr="00176E6A">
        <w:rPr>
          <w:rFonts w:asciiTheme="majorHAnsi" w:eastAsia="Times New Roman" w:hAnsiTheme="majorHAnsi" w:cstheme="majorHAnsi"/>
          <w:sz w:val="24"/>
          <w:szCs w:val="24"/>
        </w:rPr>
        <w:t xml:space="preserve"> cui aderisc</w:t>
      </w:r>
      <w:r w:rsidR="00842352">
        <w:rPr>
          <w:rFonts w:asciiTheme="majorHAnsi" w:eastAsia="Times New Roman" w:hAnsiTheme="majorHAnsi" w:cstheme="majorHAnsi"/>
          <w:sz w:val="24"/>
          <w:szCs w:val="24"/>
        </w:rPr>
        <w:t>ono</w:t>
      </w:r>
      <w:r w:rsidR="00AA5E26" w:rsidRPr="00176E6A">
        <w:rPr>
          <w:rFonts w:asciiTheme="majorHAnsi" w:eastAsia="Times New Roman" w:hAnsiTheme="majorHAnsi" w:cstheme="majorHAnsi"/>
          <w:sz w:val="24"/>
          <w:szCs w:val="24"/>
        </w:rPr>
        <w:t xml:space="preserve"> Confindustria Piemonte</w:t>
      </w:r>
      <w:r w:rsidR="00815E95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r w:rsidR="00842352">
        <w:rPr>
          <w:rFonts w:asciiTheme="majorHAnsi" w:eastAsia="Times New Roman" w:hAnsiTheme="majorHAnsi" w:cstheme="majorHAnsi"/>
          <w:sz w:val="24"/>
          <w:szCs w:val="24"/>
        </w:rPr>
        <w:t>e Unioncamere Piemonte, che dal</w:t>
      </w:r>
      <w:r w:rsidR="00760BD7" w:rsidRPr="00176E6A">
        <w:rPr>
          <w:rFonts w:asciiTheme="majorHAnsi" w:eastAsia="Times New Roman" w:hAnsiTheme="majorHAnsi" w:cstheme="majorHAnsi"/>
          <w:sz w:val="24"/>
          <w:szCs w:val="24"/>
        </w:rPr>
        <w:t>la piattaforma CSR Piemonte.</w:t>
      </w:r>
      <w:r w:rsidR="00AA5E26" w:rsidRPr="00176E6A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r w:rsidR="00815E95">
        <w:rPr>
          <w:rFonts w:asciiTheme="majorHAnsi" w:eastAsia="Times New Roman" w:hAnsiTheme="majorHAnsi" w:cstheme="majorHAnsi"/>
          <w:sz w:val="24"/>
          <w:szCs w:val="24"/>
        </w:rPr>
        <w:t>C</w:t>
      </w:r>
      <w:r w:rsidR="00760BD7" w:rsidRPr="00176E6A">
        <w:rPr>
          <w:rFonts w:asciiTheme="majorHAnsi" w:eastAsia="Times New Roman" w:hAnsiTheme="majorHAnsi" w:cstheme="majorHAnsi"/>
          <w:sz w:val="24"/>
          <w:szCs w:val="24"/>
        </w:rPr>
        <w:t xml:space="preserve">i sarà </w:t>
      </w:r>
      <w:r w:rsidR="00815E95">
        <w:rPr>
          <w:rFonts w:asciiTheme="majorHAnsi" w:eastAsia="Times New Roman" w:hAnsiTheme="majorHAnsi" w:cstheme="majorHAnsi"/>
          <w:sz w:val="24"/>
          <w:szCs w:val="24"/>
        </w:rPr>
        <w:t xml:space="preserve">poi </w:t>
      </w:r>
      <w:r w:rsidR="00760BD7" w:rsidRPr="00176E6A">
        <w:rPr>
          <w:rFonts w:asciiTheme="majorHAnsi" w:eastAsia="Times New Roman" w:hAnsiTheme="majorHAnsi" w:cstheme="majorHAnsi"/>
          <w:sz w:val="24"/>
          <w:szCs w:val="24"/>
        </w:rPr>
        <w:t>un focus sul tema della transizione energetica e in particolare dell</w:t>
      </w:r>
      <w:r w:rsidR="00AA5E26" w:rsidRPr="00176E6A">
        <w:rPr>
          <w:rFonts w:asciiTheme="majorHAnsi" w:eastAsia="Times New Roman" w:hAnsiTheme="majorHAnsi" w:cstheme="majorHAnsi"/>
          <w:sz w:val="24"/>
          <w:szCs w:val="24"/>
        </w:rPr>
        <w:t>e</w:t>
      </w:r>
      <w:r w:rsidR="00760BD7" w:rsidRPr="00176E6A">
        <w:rPr>
          <w:rFonts w:asciiTheme="majorHAnsi" w:eastAsia="Times New Roman" w:hAnsiTheme="majorHAnsi" w:cstheme="majorHAnsi"/>
          <w:sz w:val="24"/>
          <w:szCs w:val="24"/>
        </w:rPr>
        <w:t xml:space="preserve"> C</w:t>
      </w:r>
      <w:r w:rsidR="00AA5E26" w:rsidRPr="00176E6A">
        <w:rPr>
          <w:rFonts w:asciiTheme="majorHAnsi" w:eastAsia="Times New Roman" w:hAnsiTheme="majorHAnsi" w:cstheme="majorHAnsi"/>
          <w:sz w:val="24"/>
          <w:szCs w:val="24"/>
        </w:rPr>
        <w:t>er</w:t>
      </w:r>
      <w:r w:rsidR="00760BD7" w:rsidRPr="00176E6A">
        <w:rPr>
          <w:rFonts w:asciiTheme="majorHAnsi" w:eastAsia="Times New Roman" w:hAnsiTheme="majorHAnsi" w:cstheme="majorHAnsi"/>
          <w:sz w:val="24"/>
          <w:szCs w:val="24"/>
        </w:rPr>
        <w:t xml:space="preserve"> (Comunità Energetiche Rinnovabili).</w:t>
      </w:r>
    </w:p>
    <w:p w14:paraId="6EEB9AF6" w14:textId="3EB1BABF" w:rsidR="007A3DF3" w:rsidRPr="00176E6A" w:rsidRDefault="007A3DF3" w:rsidP="002829B3">
      <w:pPr>
        <w:spacing w:after="240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176E6A">
        <w:rPr>
          <w:rFonts w:asciiTheme="majorHAnsi" w:eastAsia="Times New Roman" w:hAnsiTheme="majorHAnsi" w:cstheme="majorHAnsi"/>
          <w:sz w:val="24"/>
          <w:szCs w:val="24"/>
        </w:rPr>
        <w:t>“</w:t>
      </w:r>
      <w:r w:rsidRPr="00176E6A">
        <w:rPr>
          <w:rFonts w:asciiTheme="majorHAnsi" w:eastAsia="Times New Roman" w:hAnsiTheme="majorHAnsi" w:cstheme="majorHAnsi"/>
          <w:i/>
          <w:iCs/>
          <w:sz w:val="24"/>
          <w:szCs w:val="24"/>
        </w:rPr>
        <w:t xml:space="preserve">Siamo felici di presentare il premio ‘Gli studenti </w:t>
      </w:r>
      <w:r w:rsidR="00186984">
        <w:rPr>
          <w:rFonts w:asciiTheme="majorHAnsi" w:eastAsia="Times New Roman" w:hAnsiTheme="majorHAnsi" w:cstheme="majorHAnsi"/>
          <w:i/>
          <w:iCs/>
          <w:sz w:val="24"/>
          <w:szCs w:val="24"/>
        </w:rPr>
        <w:t>raccontano</w:t>
      </w:r>
      <w:r w:rsidRPr="00176E6A">
        <w:rPr>
          <w:rFonts w:asciiTheme="majorHAnsi" w:eastAsia="Times New Roman" w:hAnsiTheme="majorHAnsi" w:cstheme="majorHAnsi"/>
          <w:i/>
          <w:iCs/>
          <w:sz w:val="24"/>
          <w:szCs w:val="24"/>
        </w:rPr>
        <w:t xml:space="preserve"> le imprese sostenibili’ che vuol fare incontrare il mondo del lavoro e gli studenti. Obiettivo è la diffusione della cultura d'impresa verso le </w:t>
      </w:r>
      <w:r w:rsidR="002829B3">
        <w:rPr>
          <w:rFonts w:asciiTheme="majorHAnsi" w:eastAsia="Times New Roman" w:hAnsiTheme="majorHAnsi" w:cstheme="majorHAnsi"/>
          <w:i/>
          <w:iCs/>
          <w:sz w:val="24"/>
          <w:szCs w:val="24"/>
        </w:rPr>
        <w:t xml:space="preserve">aziende </w:t>
      </w:r>
      <w:r w:rsidRPr="00176E6A">
        <w:rPr>
          <w:rFonts w:asciiTheme="majorHAnsi" w:eastAsia="Times New Roman" w:hAnsiTheme="majorHAnsi" w:cstheme="majorHAnsi"/>
          <w:i/>
          <w:iCs/>
          <w:sz w:val="24"/>
          <w:szCs w:val="24"/>
        </w:rPr>
        <w:t>piemontesi</w:t>
      </w:r>
      <w:r w:rsidR="002829B3">
        <w:rPr>
          <w:rFonts w:asciiTheme="majorHAnsi" w:eastAsia="Times New Roman" w:hAnsiTheme="majorHAnsi" w:cstheme="majorHAnsi"/>
          <w:i/>
          <w:iCs/>
          <w:sz w:val="24"/>
          <w:szCs w:val="24"/>
        </w:rPr>
        <w:t xml:space="preserve">, ecco perché </w:t>
      </w:r>
      <w:r w:rsidR="00842352">
        <w:rPr>
          <w:rFonts w:asciiTheme="majorHAnsi" w:eastAsia="Times New Roman" w:hAnsiTheme="majorHAnsi" w:cstheme="majorHAnsi"/>
          <w:i/>
          <w:iCs/>
          <w:sz w:val="24"/>
          <w:szCs w:val="24"/>
        </w:rPr>
        <w:t>gli autori del</w:t>
      </w:r>
      <w:r w:rsidR="002829B3">
        <w:rPr>
          <w:rFonts w:asciiTheme="majorHAnsi" w:eastAsia="Times New Roman" w:hAnsiTheme="majorHAnsi" w:cstheme="majorHAnsi"/>
          <w:i/>
          <w:iCs/>
          <w:sz w:val="24"/>
          <w:szCs w:val="24"/>
        </w:rPr>
        <w:t xml:space="preserve">le tesi selezionate potranno lavorare direttamente con le aziende che parteciperanno alla prima edizione di questo premio. </w:t>
      </w:r>
      <w:r w:rsidR="00191BAC">
        <w:rPr>
          <w:rFonts w:asciiTheme="majorHAnsi" w:eastAsia="Times New Roman" w:hAnsiTheme="majorHAnsi" w:cstheme="majorHAnsi"/>
          <w:i/>
          <w:iCs/>
          <w:sz w:val="24"/>
          <w:szCs w:val="24"/>
        </w:rPr>
        <w:t>È</w:t>
      </w:r>
      <w:r w:rsidR="002829B3">
        <w:rPr>
          <w:rFonts w:asciiTheme="majorHAnsi" w:eastAsia="Times New Roman" w:hAnsiTheme="majorHAnsi" w:cstheme="majorHAnsi"/>
          <w:i/>
          <w:iCs/>
          <w:sz w:val="24"/>
          <w:szCs w:val="24"/>
        </w:rPr>
        <w:t xml:space="preserve"> un modo nuovo ed efficace di </w:t>
      </w:r>
      <w:r w:rsidRPr="00176E6A">
        <w:rPr>
          <w:rFonts w:asciiTheme="majorHAnsi" w:eastAsia="Times New Roman" w:hAnsiTheme="majorHAnsi" w:cstheme="majorHAnsi"/>
          <w:i/>
          <w:iCs/>
          <w:sz w:val="24"/>
          <w:szCs w:val="24"/>
        </w:rPr>
        <w:t>raccontare e capire come la sostenibilità</w:t>
      </w:r>
      <w:r w:rsidR="00842352">
        <w:rPr>
          <w:rFonts w:asciiTheme="majorHAnsi" w:eastAsia="Times New Roman" w:hAnsiTheme="majorHAnsi" w:cstheme="majorHAnsi"/>
          <w:i/>
          <w:iCs/>
          <w:sz w:val="24"/>
          <w:szCs w:val="24"/>
        </w:rPr>
        <w:t xml:space="preserve"> </w:t>
      </w:r>
      <w:r w:rsidRPr="00176E6A">
        <w:rPr>
          <w:rFonts w:asciiTheme="majorHAnsi" w:eastAsia="Times New Roman" w:hAnsiTheme="majorHAnsi" w:cstheme="majorHAnsi"/>
          <w:i/>
          <w:iCs/>
          <w:sz w:val="24"/>
          <w:szCs w:val="24"/>
        </w:rPr>
        <w:t>può essere un paradigma di competitività che può portare un beneficio a tutto il territorio</w:t>
      </w:r>
      <w:r w:rsidRPr="00176E6A">
        <w:rPr>
          <w:rFonts w:asciiTheme="majorHAnsi" w:eastAsia="Times New Roman" w:hAnsiTheme="majorHAnsi" w:cstheme="majorHAnsi"/>
          <w:sz w:val="24"/>
          <w:szCs w:val="24"/>
        </w:rPr>
        <w:t xml:space="preserve">” ha spiegato </w:t>
      </w:r>
      <w:r w:rsidRPr="00176E6A">
        <w:rPr>
          <w:rFonts w:asciiTheme="majorHAnsi" w:eastAsia="Times New Roman" w:hAnsiTheme="majorHAnsi" w:cstheme="majorHAnsi"/>
          <w:b/>
          <w:bCs/>
          <w:sz w:val="24"/>
          <w:szCs w:val="24"/>
        </w:rPr>
        <w:t>Marco Piccolo</w:t>
      </w:r>
      <w:r w:rsidR="00176E6A" w:rsidRPr="00176E6A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Reynaldi</w:t>
      </w:r>
      <w:r w:rsidRPr="00176E6A">
        <w:rPr>
          <w:rFonts w:asciiTheme="majorHAnsi" w:eastAsia="Times New Roman" w:hAnsiTheme="majorHAnsi" w:cstheme="majorHAnsi"/>
          <w:sz w:val="24"/>
          <w:szCs w:val="24"/>
        </w:rPr>
        <w:t>,</w:t>
      </w:r>
      <w:r w:rsidR="00176E6A" w:rsidRPr="00176E6A">
        <w:rPr>
          <w:rFonts w:asciiTheme="majorHAnsi" w:eastAsia="Times New Roman" w:hAnsiTheme="majorHAnsi" w:cstheme="majorHAnsi"/>
          <w:sz w:val="24"/>
          <w:szCs w:val="24"/>
        </w:rPr>
        <w:t xml:space="preserve"> delegato alla sostenibilità di Confindustria Piemonte.</w:t>
      </w:r>
    </w:p>
    <w:p w14:paraId="229E6851" w14:textId="4355FEF0" w:rsidR="00815E95" w:rsidRDefault="00842352" w:rsidP="00176E6A">
      <w:pPr>
        <w:spacing w:after="240"/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sz w:val="24"/>
          <w:szCs w:val="24"/>
        </w:rPr>
        <w:t>“</w:t>
      </w:r>
      <w:r w:rsidRPr="00842352">
        <w:rPr>
          <w:rFonts w:asciiTheme="majorHAnsi" w:eastAsia="Times New Roman" w:hAnsiTheme="majorHAnsi" w:cstheme="majorHAnsi"/>
          <w:i/>
          <w:iCs/>
          <w:sz w:val="24"/>
          <w:szCs w:val="24"/>
        </w:rPr>
        <w:t>L'iniziativa 'Gli studenti raccontano le imprese sostenibili' rappresenta un'importante occasione per valorizzare il ruolo centrale della sostenibilità nello sviluppo economico del Piemonte. Il premio,</w:t>
      </w:r>
      <w:r>
        <w:rPr>
          <w:rFonts w:asciiTheme="majorHAnsi" w:eastAsia="Times New Roman" w:hAnsiTheme="majorHAnsi" w:cstheme="majorHAnsi"/>
          <w:i/>
          <w:iCs/>
          <w:sz w:val="24"/>
          <w:szCs w:val="24"/>
        </w:rPr>
        <w:t xml:space="preserve"> </w:t>
      </w:r>
      <w:r w:rsidRPr="00842352">
        <w:rPr>
          <w:rFonts w:asciiTheme="majorHAnsi" w:eastAsia="Times New Roman" w:hAnsiTheme="majorHAnsi" w:cstheme="majorHAnsi"/>
          <w:i/>
          <w:iCs/>
          <w:sz w:val="24"/>
          <w:szCs w:val="24"/>
        </w:rPr>
        <w:t>a cui siamo orgogliosi di partecipare, mira a selezionare le migliori tesi di laurea incentrate sul tema della sostenibilità, premiando i giovani talenti che si distinguono per originalità, rigore metodologico e capacità di ispirare nuove idee per un futuro più sostenibile. Il progetto si inserisce in un contesto in cui la sostenibilità sta assumendo un'importanza sempre maggiore, sia a livello locale che internazionale. Il premio rappresenta un contributo concreto per promuovere la cultura della sostenibilità tra le imprese piemontesi e per diffondere le migliori best practices in materia di responsabilità sociale e ambientale e la sinergia tra il mondo accademico, imprenditoriale e bancario che caratterizza il premio rappresenta sicuramente un valore aggiunto fondamentale. Nell’ambito del Premio, abbiamo voluto inserire una menzione speciale sulla Transizione energetica e sulle CER: un tema necessario a cui stiamo lavorando come Sistema camerale regionale</w:t>
      </w:r>
      <w:r>
        <w:rPr>
          <w:rFonts w:asciiTheme="majorHAnsi" w:eastAsia="Times New Roman" w:hAnsiTheme="majorHAnsi" w:cstheme="majorHAnsi"/>
          <w:sz w:val="24"/>
          <w:szCs w:val="24"/>
        </w:rPr>
        <w:t>”</w:t>
      </w:r>
      <w:r w:rsidRPr="00842352">
        <w:rPr>
          <w:rFonts w:asciiTheme="majorHAnsi" w:eastAsia="Times New Roman" w:hAnsiTheme="majorHAnsi" w:cstheme="majorHAnsi"/>
          <w:sz w:val="24"/>
          <w:szCs w:val="24"/>
        </w:rPr>
        <w:t xml:space="preserve"> commenta il </w:t>
      </w:r>
      <w:r w:rsidRPr="00842352">
        <w:rPr>
          <w:rFonts w:asciiTheme="majorHAnsi" w:eastAsia="Times New Roman" w:hAnsiTheme="majorHAnsi" w:cstheme="majorHAnsi"/>
          <w:b/>
          <w:bCs/>
          <w:sz w:val="24"/>
          <w:szCs w:val="24"/>
        </w:rPr>
        <w:t>Presidente di Unioncamere Piemonte</w:t>
      </w:r>
      <w:r w:rsidRPr="00842352">
        <w:rPr>
          <w:rFonts w:asciiTheme="majorHAnsi" w:eastAsia="Times New Roman" w:hAnsiTheme="majorHAnsi" w:cstheme="majorHAnsi"/>
          <w:sz w:val="24"/>
          <w:szCs w:val="24"/>
        </w:rPr>
        <w:t xml:space="preserve">.   </w:t>
      </w:r>
    </w:p>
    <w:p w14:paraId="0B321DE6" w14:textId="555C7C2D" w:rsidR="00176E6A" w:rsidRDefault="00767CA7" w:rsidP="00176E6A">
      <w:pPr>
        <w:spacing w:after="240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176E6A">
        <w:rPr>
          <w:rFonts w:asciiTheme="majorHAnsi" w:eastAsia="Times New Roman" w:hAnsiTheme="majorHAnsi" w:cstheme="majorHAnsi"/>
          <w:sz w:val="24"/>
          <w:szCs w:val="24"/>
        </w:rPr>
        <w:t>P</w:t>
      </w:r>
      <w:r w:rsidR="00B87552" w:rsidRPr="00176E6A">
        <w:rPr>
          <w:rFonts w:asciiTheme="majorHAnsi" w:eastAsia="Times New Roman" w:hAnsiTheme="majorHAnsi" w:cstheme="majorHAnsi"/>
          <w:sz w:val="24"/>
          <w:szCs w:val="24"/>
        </w:rPr>
        <w:t>a</w:t>
      </w:r>
      <w:r w:rsidRPr="00176E6A">
        <w:rPr>
          <w:rFonts w:asciiTheme="majorHAnsi" w:eastAsia="Times New Roman" w:hAnsiTheme="majorHAnsi" w:cstheme="majorHAnsi"/>
          <w:sz w:val="24"/>
          <w:szCs w:val="24"/>
        </w:rPr>
        <w:t xml:space="preserve">rtner </w:t>
      </w:r>
      <w:r w:rsidR="00AA5E26" w:rsidRPr="00176E6A">
        <w:rPr>
          <w:rFonts w:asciiTheme="majorHAnsi" w:eastAsia="Times New Roman" w:hAnsiTheme="majorHAnsi" w:cstheme="majorHAnsi"/>
          <w:sz w:val="24"/>
          <w:szCs w:val="24"/>
        </w:rPr>
        <w:t xml:space="preserve">fondamentali del premio </w:t>
      </w:r>
      <w:r w:rsidRPr="00176E6A">
        <w:rPr>
          <w:rFonts w:asciiTheme="majorHAnsi" w:eastAsia="Times New Roman" w:hAnsiTheme="majorHAnsi" w:cstheme="majorHAnsi"/>
          <w:sz w:val="24"/>
          <w:szCs w:val="24"/>
        </w:rPr>
        <w:t>s</w:t>
      </w:r>
      <w:r w:rsidR="00AA5E26" w:rsidRPr="00176E6A">
        <w:rPr>
          <w:rFonts w:asciiTheme="majorHAnsi" w:eastAsia="Times New Roman" w:hAnsiTheme="majorHAnsi" w:cstheme="majorHAnsi"/>
          <w:sz w:val="24"/>
          <w:szCs w:val="24"/>
        </w:rPr>
        <w:t>aran</w:t>
      </w:r>
      <w:r w:rsidRPr="00176E6A">
        <w:rPr>
          <w:rFonts w:asciiTheme="majorHAnsi" w:eastAsia="Times New Roman" w:hAnsiTheme="majorHAnsi" w:cstheme="majorHAnsi"/>
          <w:sz w:val="24"/>
          <w:szCs w:val="24"/>
        </w:rPr>
        <w:t xml:space="preserve">no i </w:t>
      </w:r>
      <w:r w:rsidRPr="00815E95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tre </w:t>
      </w:r>
      <w:r w:rsidR="00AA5E26" w:rsidRPr="00815E95">
        <w:rPr>
          <w:rFonts w:asciiTheme="majorHAnsi" w:eastAsia="Times New Roman" w:hAnsiTheme="majorHAnsi" w:cstheme="majorHAnsi"/>
          <w:b/>
          <w:bCs/>
          <w:sz w:val="24"/>
          <w:szCs w:val="24"/>
        </w:rPr>
        <w:t>a</w:t>
      </w:r>
      <w:r w:rsidRPr="00815E95">
        <w:rPr>
          <w:rFonts w:asciiTheme="majorHAnsi" w:eastAsia="Times New Roman" w:hAnsiTheme="majorHAnsi" w:cstheme="majorHAnsi"/>
          <w:b/>
          <w:bCs/>
          <w:sz w:val="24"/>
          <w:szCs w:val="24"/>
        </w:rPr>
        <w:t>tenei piemontesi</w:t>
      </w:r>
      <w:r w:rsidRPr="00176E6A">
        <w:rPr>
          <w:rFonts w:asciiTheme="majorHAnsi" w:eastAsia="Times New Roman" w:hAnsiTheme="majorHAnsi" w:cstheme="majorHAnsi"/>
          <w:sz w:val="24"/>
          <w:szCs w:val="24"/>
        </w:rPr>
        <w:t xml:space="preserve"> che avranno il compito di</w:t>
      </w:r>
      <w:r w:rsidR="00725B6F" w:rsidRPr="00176E6A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r w:rsidR="00725B6F" w:rsidRPr="00815E95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raccogliere </w:t>
      </w:r>
      <w:r w:rsidR="007A3DF3" w:rsidRPr="00815E95">
        <w:rPr>
          <w:rFonts w:asciiTheme="majorHAnsi" w:eastAsia="Times New Roman" w:hAnsiTheme="majorHAnsi" w:cstheme="majorHAnsi"/>
          <w:b/>
          <w:bCs/>
          <w:sz w:val="24"/>
          <w:szCs w:val="24"/>
        </w:rPr>
        <w:t>entro il 15</w:t>
      </w:r>
      <w:r w:rsidR="00176E6A" w:rsidRPr="00815E95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</w:t>
      </w:r>
      <w:r w:rsidR="007A3DF3" w:rsidRPr="00815E95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luglio </w:t>
      </w:r>
      <w:r w:rsidR="00725B6F" w:rsidRPr="00815E95">
        <w:rPr>
          <w:rFonts w:asciiTheme="majorHAnsi" w:eastAsia="Times New Roman" w:hAnsiTheme="majorHAnsi" w:cstheme="majorHAnsi"/>
          <w:b/>
          <w:bCs/>
          <w:sz w:val="24"/>
          <w:szCs w:val="24"/>
        </w:rPr>
        <w:t>le candidature degli studenti</w:t>
      </w:r>
      <w:r w:rsidR="00FC0D57" w:rsidRPr="00176E6A">
        <w:rPr>
          <w:rFonts w:asciiTheme="majorHAnsi" w:eastAsia="Times New Roman" w:hAnsiTheme="majorHAnsi" w:cstheme="majorHAnsi"/>
          <w:sz w:val="24"/>
          <w:szCs w:val="24"/>
        </w:rPr>
        <w:t xml:space="preserve"> e</w:t>
      </w:r>
      <w:r w:rsidR="00946A71" w:rsidRPr="00176E6A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r w:rsidRPr="00176E6A">
        <w:rPr>
          <w:rFonts w:asciiTheme="majorHAnsi" w:eastAsia="Times New Roman" w:hAnsiTheme="majorHAnsi" w:cstheme="majorHAnsi"/>
          <w:sz w:val="24"/>
          <w:szCs w:val="24"/>
        </w:rPr>
        <w:t>indicare</w:t>
      </w:r>
      <w:r w:rsidR="00FC0D57" w:rsidRPr="00176E6A">
        <w:rPr>
          <w:rFonts w:asciiTheme="majorHAnsi" w:eastAsia="Times New Roman" w:hAnsiTheme="majorHAnsi" w:cstheme="majorHAnsi"/>
          <w:sz w:val="24"/>
          <w:szCs w:val="24"/>
        </w:rPr>
        <w:t xml:space="preserve"> i professori che seguiranno i tesisti.</w:t>
      </w:r>
      <w:r w:rsidR="00AA5E26" w:rsidRPr="00176E6A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r w:rsidR="00AA5E26" w:rsidRPr="00176E6A">
        <w:rPr>
          <w:rFonts w:asciiTheme="majorHAnsi" w:hAnsiTheme="majorHAnsi" w:cstheme="majorHAnsi"/>
          <w:sz w:val="24"/>
          <w:szCs w:val="24"/>
        </w:rPr>
        <w:t xml:space="preserve">I rappresentanti del mondo accademico, nella </w:t>
      </w:r>
      <w:r w:rsidR="00100478" w:rsidRPr="00176E6A">
        <w:rPr>
          <w:rFonts w:asciiTheme="majorHAnsi" w:hAnsiTheme="majorHAnsi" w:cstheme="majorHAnsi"/>
          <w:sz w:val="24"/>
          <w:szCs w:val="24"/>
        </w:rPr>
        <w:t>commissione di valutazione</w:t>
      </w:r>
      <w:r w:rsidR="007A3DF3" w:rsidRPr="00176E6A">
        <w:rPr>
          <w:rFonts w:asciiTheme="majorHAnsi" w:hAnsiTheme="majorHAnsi" w:cstheme="majorHAnsi"/>
          <w:sz w:val="24"/>
          <w:szCs w:val="24"/>
        </w:rPr>
        <w:t xml:space="preserve"> che sarà formata entro il 31 ottobre</w:t>
      </w:r>
      <w:r w:rsidR="00AA5E26" w:rsidRPr="00176E6A">
        <w:rPr>
          <w:rFonts w:asciiTheme="majorHAnsi" w:hAnsiTheme="majorHAnsi" w:cstheme="majorHAnsi"/>
          <w:sz w:val="24"/>
          <w:szCs w:val="24"/>
        </w:rPr>
        <w:t>, saranno affiancati dag</w:t>
      </w:r>
      <w:r w:rsidR="00B87552" w:rsidRPr="00176E6A">
        <w:rPr>
          <w:rFonts w:asciiTheme="majorHAnsi" w:eastAsia="Times New Roman" w:hAnsiTheme="majorHAnsi" w:cstheme="majorHAnsi"/>
          <w:sz w:val="24"/>
          <w:szCs w:val="24"/>
        </w:rPr>
        <w:t xml:space="preserve">li </w:t>
      </w:r>
      <w:r w:rsidR="00100478" w:rsidRPr="00176E6A">
        <w:rPr>
          <w:rFonts w:asciiTheme="majorHAnsi" w:eastAsia="Times New Roman" w:hAnsiTheme="majorHAnsi" w:cstheme="majorHAnsi"/>
          <w:sz w:val="24"/>
          <w:szCs w:val="24"/>
        </w:rPr>
        <w:t xml:space="preserve">imprenditori </w:t>
      </w:r>
      <w:r w:rsidR="00AA5E26" w:rsidRPr="00176E6A">
        <w:rPr>
          <w:rFonts w:asciiTheme="majorHAnsi" w:eastAsia="Times New Roman" w:hAnsiTheme="majorHAnsi" w:cstheme="majorHAnsi"/>
          <w:sz w:val="24"/>
          <w:szCs w:val="24"/>
        </w:rPr>
        <w:t>che compongono i</w:t>
      </w:r>
      <w:r w:rsidR="00E50405" w:rsidRPr="00176E6A">
        <w:rPr>
          <w:rFonts w:asciiTheme="majorHAnsi" w:eastAsia="Times New Roman" w:hAnsiTheme="majorHAnsi" w:cstheme="majorHAnsi"/>
          <w:sz w:val="24"/>
          <w:szCs w:val="24"/>
        </w:rPr>
        <w:t>l tavolo di lavoro sostenibilità di Confindustria Piemonte</w:t>
      </w:r>
      <w:r w:rsidR="00100478" w:rsidRPr="00176E6A">
        <w:rPr>
          <w:rFonts w:asciiTheme="majorHAnsi" w:eastAsia="Times New Roman" w:hAnsiTheme="majorHAnsi" w:cstheme="majorHAnsi"/>
          <w:sz w:val="24"/>
          <w:szCs w:val="24"/>
        </w:rPr>
        <w:t>;</w:t>
      </w:r>
      <w:r w:rsidR="0049603D" w:rsidRPr="00176E6A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r w:rsidR="00100478" w:rsidRPr="00176E6A">
        <w:rPr>
          <w:rFonts w:asciiTheme="majorHAnsi" w:eastAsia="Times New Roman" w:hAnsiTheme="majorHAnsi" w:cstheme="majorHAnsi"/>
          <w:sz w:val="24"/>
          <w:szCs w:val="24"/>
        </w:rPr>
        <w:t>rappresentant</w:t>
      </w:r>
      <w:r w:rsidR="00186EB0" w:rsidRPr="00176E6A">
        <w:rPr>
          <w:rFonts w:asciiTheme="majorHAnsi" w:eastAsia="Times New Roman" w:hAnsiTheme="majorHAnsi" w:cstheme="majorHAnsi"/>
          <w:sz w:val="24"/>
          <w:szCs w:val="24"/>
        </w:rPr>
        <w:t>i</w:t>
      </w:r>
      <w:r w:rsidR="007F1D37" w:rsidRPr="00176E6A">
        <w:rPr>
          <w:rFonts w:asciiTheme="majorHAnsi" w:eastAsia="Times New Roman" w:hAnsiTheme="majorHAnsi" w:cstheme="majorHAnsi"/>
          <w:sz w:val="24"/>
          <w:szCs w:val="24"/>
        </w:rPr>
        <w:t xml:space="preserve"> di Unioncamere</w:t>
      </w:r>
      <w:r w:rsidRPr="00176E6A">
        <w:rPr>
          <w:rFonts w:asciiTheme="majorHAnsi" w:eastAsia="Times New Roman" w:hAnsiTheme="majorHAnsi" w:cstheme="majorHAnsi"/>
          <w:sz w:val="24"/>
          <w:szCs w:val="24"/>
        </w:rPr>
        <w:t xml:space="preserve"> Piemonte</w:t>
      </w:r>
      <w:r w:rsidR="00DA5DE9" w:rsidRPr="00176E6A">
        <w:rPr>
          <w:rFonts w:asciiTheme="majorHAnsi" w:eastAsia="Times New Roman" w:hAnsiTheme="majorHAnsi" w:cstheme="majorHAnsi"/>
          <w:sz w:val="24"/>
          <w:szCs w:val="24"/>
        </w:rPr>
        <w:t>;</w:t>
      </w:r>
      <w:r w:rsidR="00AA5E26" w:rsidRPr="00176E6A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r w:rsidR="00760BD7" w:rsidRPr="00176E6A">
        <w:rPr>
          <w:rFonts w:asciiTheme="majorHAnsi" w:eastAsia="Times New Roman" w:hAnsiTheme="majorHAnsi" w:cstheme="majorHAnsi"/>
          <w:sz w:val="24"/>
          <w:szCs w:val="24"/>
        </w:rPr>
        <w:t>rappresentant</w:t>
      </w:r>
      <w:r w:rsidR="00865A5C" w:rsidRPr="00176E6A">
        <w:rPr>
          <w:rFonts w:asciiTheme="majorHAnsi" w:eastAsia="Times New Roman" w:hAnsiTheme="majorHAnsi" w:cstheme="majorHAnsi"/>
          <w:sz w:val="24"/>
          <w:szCs w:val="24"/>
        </w:rPr>
        <w:t>i</w:t>
      </w:r>
      <w:r w:rsidR="00760BD7" w:rsidRPr="00176E6A">
        <w:rPr>
          <w:rFonts w:asciiTheme="majorHAnsi" w:eastAsia="Times New Roman" w:hAnsiTheme="majorHAnsi" w:cstheme="majorHAnsi"/>
          <w:sz w:val="24"/>
          <w:szCs w:val="24"/>
        </w:rPr>
        <w:t xml:space="preserve"> di Confindustria Piemonte</w:t>
      </w:r>
      <w:r w:rsidR="00BD26EA">
        <w:rPr>
          <w:rFonts w:asciiTheme="majorHAnsi" w:eastAsia="Times New Roman" w:hAnsiTheme="majorHAnsi" w:cstheme="majorHAnsi"/>
          <w:sz w:val="24"/>
          <w:szCs w:val="24"/>
        </w:rPr>
        <w:t xml:space="preserve">; </w:t>
      </w:r>
      <w:r w:rsidR="00AA5E26" w:rsidRPr="00176E6A">
        <w:rPr>
          <w:rFonts w:asciiTheme="majorHAnsi" w:eastAsia="Times New Roman" w:hAnsiTheme="majorHAnsi" w:cstheme="majorHAnsi"/>
          <w:sz w:val="24"/>
          <w:szCs w:val="24"/>
        </w:rPr>
        <w:t xml:space="preserve">un </w:t>
      </w:r>
      <w:r w:rsidR="001A12FA" w:rsidRPr="00176E6A">
        <w:rPr>
          <w:rFonts w:asciiTheme="majorHAnsi" w:eastAsia="Times New Roman" w:hAnsiTheme="majorHAnsi" w:cstheme="majorHAnsi"/>
          <w:sz w:val="24"/>
          <w:szCs w:val="24"/>
        </w:rPr>
        <w:t>rappresentant</w:t>
      </w:r>
      <w:r w:rsidR="00625754" w:rsidRPr="00176E6A">
        <w:rPr>
          <w:rFonts w:asciiTheme="majorHAnsi" w:eastAsia="Times New Roman" w:hAnsiTheme="majorHAnsi" w:cstheme="majorHAnsi"/>
          <w:sz w:val="24"/>
          <w:szCs w:val="24"/>
        </w:rPr>
        <w:t>e</w:t>
      </w:r>
      <w:r w:rsidR="001A12FA" w:rsidRPr="00176E6A">
        <w:rPr>
          <w:rFonts w:asciiTheme="majorHAnsi" w:eastAsia="Times New Roman" w:hAnsiTheme="majorHAnsi" w:cstheme="majorHAnsi"/>
          <w:sz w:val="24"/>
          <w:szCs w:val="24"/>
        </w:rPr>
        <w:t xml:space="preserve"> di </w:t>
      </w:r>
      <w:r w:rsidR="00C72734">
        <w:rPr>
          <w:rFonts w:asciiTheme="majorHAnsi" w:eastAsia="Times New Roman" w:hAnsiTheme="majorHAnsi" w:cstheme="majorHAnsi"/>
          <w:sz w:val="24"/>
          <w:szCs w:val="24"/>
        </w:rPr>
        <w:t>BPER</w:t>
      </w:r>
      <w:r w:rsidR="001A12FA" w:rsidRPr="00176E6A">
        <w:rPr>
          <w:rFonts w:asciiTheme="majorHAnsi" w:eastAsia="Times New Roman" w:hAnsiTheme="majorHAnsi" w:cstheme="majorHAnsi"/>
          <w:sz w:val="24"/>
          <w:szCs w:val="24"/>
        </w:rPr>
        <w:t xml:space="preserve"> Banca</w:t>
      </w:r>
      <w:r w:rsidR="00DA5DE9" w:rsidRPr="00176E6A">
        <w:rPr>
          <w:rFonts w:asciiTheme="majorHAnsi" w:eastAsia="Times New Roman" w:hAnsiTheme="majorHAnsi" w:cstheme="majorHAnsi"/>
          <w:sz w:val="24"/>
          <w:szCs w:val="24"/>
        </w:rPr>
        <w:t>.</w:t>
      </w:r>
      <w:r w:rsidR="00AA5E26" w:rsidRPr="00176E6A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r w:rsidR="007A3DF3" w:rsidRPr="00815E95">
        <w:rPr>
          <w:rFonts w:asciiTheme="majorHAnsi" w:eastAsia="Times New Roman" w:hAnsiTheme="majorHAnsi" w:cstheme="majorHAnsi"/>
          <w:b/>
          <w:bCs/>
          <w:sz w:val="24"/>
          <w:szCs w:val="24"/>
        </w:rPr>
        <w:t>La presentazione delle tesi dovrà avvenire entro il 31 gennaio 2025</w:t>
      </w:r>
      <w:r w:rsidR="007A3DF3" w:rsidRPr="00176E6A">
        <w:rPr>
          <w:rFonts w:asciiTheme="majorHAnsi" w:eastAsia="Times New Roman" w:hAnsiTheme="majorHAnsi" w:cstheme="majorHAnsi"/>
          <w:sz w:val="24"/>
          <w:szCs w:val="24"/>
        </w:rPr>
        <w:t xml:space="preserve">. </w:t>
      </w:r>
      <w:r w:rsidR="007A3DF3" w:rsidRPr="00815E95">
        <w:rPr>
          <w:rFonts w:asciiTheme="majorHAnsi" w:eastAsia="Times New Roman" w:hAnsiTheme="majorHAnsi" w:cstheme="majorHAnsi"/>
          <w:b/>
          <w:bCs/>
          <w:sz w:val="24"/>
          <w:szCs w:val="24"/>
        </w:rPr>
        <w:t>La premiazione è infine prevista il successivo 31 marzo</w:t>
      </w:r>
      <w:r w:rsidR="007A3DF3" w:rsidRPr="00176E6A">
        <w:rPr>
          <w:rFonts w:asciiTheme="majorHAnsi" w:eastAsia="Times New Roman" w:hAnsiTheme="majorHAnsi" w:cstheme="majorHAnsi"/>
          <w:sz w:val="24"/>
          <w:szCs w:val="24"/>
        </w:rPr>
        <w:t xml:space="preserve">. </w:t>
      </w:r>
      <w:r w:rsidR="00AA5E26" w:rsidRPr="00176E6A">
        <w:rPr>
          <w:rFonts w:asciiTheme="majorHAnsi" w:eastAsia="Times New Roman" w:hAnsiTheme="majorHAnsi" w:cstheme="majorHAnsi"/>
          <w:sz w:val="24"/>
          <w:szCs w:val="24"/>
        </w:rPr>
        <w:t xml:space="preserve">Al primo classificato andrà un premio di 2.000 euro, al secondo premiato 1.500 euro, al terzo 1.000 euro, alle tesi che si </w:t>
      </w:r>
      <w:r w:rsidR="00AA5E26" w:rsidRPr="00176E6A">
        <w:rPr>
          <w:rFonts w:asciiTheme="majorHAnsi" w:eastAsia="Times New Roman" w:hAnsiTheme="majorHAnsi" w:cstheme="majorHAnsi"/>
          <w:sz w:val="24"/>
          <w:szCs w:val="24"/>
        </w:rPr>
        <w:lastRenderedPageBreak/>
        <w:t xml:space="preserve">classificheranno dal quarto al sesto posto saranno riconosciuti premi da 700 euro. </w:t>
      </w:r>
      <w:r w:rsidR="00760BD7" w:rsidRPr="00176E6A">
        <w:rPr>
          <w:rFonts w:asciiTheme="majorHAnsi" w:eastAsia="Times New Roman" w:hAnsiTheme="majorHAnsi" w:cstheme="majorHAnsi"/>
          <w:sz w:val="24"/>
          <w:szCs w:val="24"/>
        </w:rPr>
        <w:t>Inoltre</w:t>
      </w:r>
      <w:r w:rsidR="00AA5E26" w:rsidRPr="00176E6A">
        <w:rPr>
          <w:rFonts w:asciiTheme="majorHAnsi" w:eastAsia="Times New Roman" w:hAnsiTheme="majorHAnsi" w:cstheme="majorHAnsi"/>
          <w:sz w:val="24"/>
          <w:szCs w:val="24"/>
        </w:rPr>
        <w:t>,</w:t>
      </w:r>
      <w:r w:rsidR="00760BD7" w:rsidRPr="00176E6A">
        <w:rPr>
          <w:rFonts w:asciiTheme="majorHAnsi" w:eastAsia="Times New Roman" w:hAnsiTheme="majorHAnsi" w:cstheme="majorHAnsi"/>
          <w:sz w:val="24"/>
          <w:szCs w:val="24"/>
        </w:rPr>
        <w:t xml:space="preserve"> verrà assegnat</w:t>
      </w:r>
      <w:r w:rsidR="00AA5E26" w:rsidRPr="00176E6A">
        <w:rPr>
          <w:rFonts w:asciiTheme="majorHAnsi" w:eastAsia="Times New Roman" w:hAnsiTheme="majorHAnsi" w:cstheme="majorHAnsi"/>
          <w:sz w:val="24"/>
          <w:szCs w:val="24"/>
        </w:rPr>
        <w:t>o</w:t>
      </w:r>
      <w:r w:rsidR="00760BD7" w:rsidRPr="00176E6A">
        <w:rPr>
          <w:rFonts w:asciiTheme="majorHAnsi" w:eastAsia="Times New Roman" w:hAnsiTheme="majorHAnsi" w:cstheme="majorHAnsi"/>
          <w:sz w:val="24"/>
          <w:szCs w:val="24"/>
        </w:rPr>
        <w:t xml:space="preserve"> un premi</w:t>
      </w:r>
      <w:r w:rsidR="00AA5E26" w:rsidRPr="00176E6A">
        <w:rPr>
          <w:rFonts w:asciiTheme="majorHAnsi" w:eastAsia="Times New Roman" w:hAnsiTheme="majorHAnsi" w:cstheme="majorHAnsi"/>
          <w:sz w:val="24"/>
          <w:szCs w:val="24"/>
        </w:rPr>
        <w:t xml:space="preserve">o </w:t>
      </w:r>
      <w:r w:rsidR="00760BD7" w:rsidRPr="00176E6A">
        <w:rPr>
          <w:rFonts w:asciiTheme="majorHAnsi" w:eastAsia="Times New Roman" w:hAnsiTheme="majorHAnsi" w:cstheme="majorHAnsi"/>
          <w:sz w:val="24"/>
          <w:szCs w:val="24"/>
        </w:rPr>
        <w:t>di 1.</w:t>
      </w:r>
      <w:r w:rsidR="007F75C0" w:rsidRPr="00176E6A">
        <w:rPr>
          <w:rFonts w:asciiTheme="majorHAnsi" w:eastAsia="Times New Roman" w:hAnsiTheme="majorHAnsi" w:cstheme="majorHAnsi"/>
          <w:sz w:val="24"/>
          <w:szCs w:val="24"/>
        </w:rPr>
        <w:t>0</w:t>
      </w:r>
      <w:r w:rsidR="00760BD7" w:rsidRPr="00176E6A">
        <w:rPr>
          <w:rFonts w:asciiTheme="majorHAnsi" w:eastAsia="Times New Roman" w:hAnsiTheme="majorHAnsi" w:cstheme="majorHAnsi"/>
          <w:sz w:val="24"/>
          <w:szCs w:val="24"/>
        </w:rPr>
        <w:t xml:space="preserve">00 </w:t>
      </w:r>
      <w:r w:rsidR="00AA5E26" w:rsidRPr="00176E6A">
        <w:rPr>
          <w:rFonts w:asciiTheme="majorHAnsi" w:eastAsia="Times New Roman" w:hAnsiTheme="majorHAnsi" w:cstheme="majorHAnsi"/>
          <w:sz w:val="24"/>
          <w:szCs w:val="24"/>
        </w:rPr>
        <w:t>euro</w:t>
      </w:r>
      <w:r w:rsidR="00760BD7" w:rsidRPr="00176E6A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r w:rsidRPr="00176E6A">
        <w:rPr>
          <w:rFonts w:asciiTheme="majorHAnsi" w:eastAsia="Times New Roman" w:hAnsiTheme="majorHAnsi" w:cstheme="majorHAnsi"/>
          <w:sz w:val="24"/>
          <w:szCs w:val="24"/>
        </w:rPr>
        <w:t xml:space="preserve">per lo studente che realizzerà la </w:t>
      </w:r>
      <w:r w:rsidR="00223A00" w:rsidRPr="00176E6A">
        <w:rPr>
          <w:rFonts w:asciiTheme="majorHAnsi" w:eastAsia="Times New Roman" w:hAnsiTheme="majorHAnsi" w:cstheme="majorHAnsi"/>
          <w:sz w:val="24"/>
          <w:szCs w:val="24"/>
        </w:rPr>
        <w:t>miglior tesi sulla transizione energetica</w:t>
      </w:r>
      <w:r w:rsidR="00760BD7" w:rsidRPr="00176E6A">
        <w:rPr>
          <w:rFonts w:asciiTheme="majorHAnsi" w:eastAsia="Times New Roman" w:hAnsiTheme="majorHAnsi" w:cstheme="majorHAnsi"/>
          <w:sz w:val="24"/>
          <w:szCs w:val="24"/>
        </w:rPr>
        <w:t>.</w:t>
      </w:r>
      <w:r w:rsidR="007A3DF3" w:rsidRPr="00176E6A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</w:p>
    <w:p w14:paraId="65407A33" w14:textId="6E9019BD" w:rsidR="00815E95" w:rsidRPr="00176E6A" w:rsidRDefault="00815E95" w:rsidP="00176E6A">
      <w:pPr>
        <w:spacing w:after="240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176E6A">
        <w:rPr>
          <w:rFonts w:asciiTheme="majorHAnsi" w:eastAsia="Times New Roman" w:hAnsiTheme="majorHAnsi" w:cstheme="majorHAnsi"/>
          <w:sz w:val="24"/>
          <w:szCs w:val="24"/>
        </w:rPr>
        <w:t>“</w:t>
      </w:r>
      <w:r w:rsidRPr="00065AB2">
        <w:rPr>
          <w:rFonts w:asciiTheme="majorHAnsi" w:eastAsia="Times New Roman" w:hAnsiTheme="majorHAnsi" w:cstheme="majorHAnsi"/>
          <w:i/>
          <w:iCs/>
          <w:sz w:val="24"/>
          <w:szCs w:val="24"/>
        </w:rPr>
        <w:t>B</w:t>
      </w:r>
      <w:r w:rsidR="00C72734">
        <w:rPr>
          <w:rFonts w:asciiTheme="majorHAnsi" w:eastAsia="Times New Roman" w:hAnsiTheme="majorHAnsi" w:cstheme="majorHAnsi"/>
          <w:i/>
          <w:iCs/>
          <w:sz w:val="24"/>
          <w:szCs w:val="24"/>
        </w:rPr>
        <w:t>PER</w:t>
      </w:r>
      <w:r w:rsidRPr="00065AB2">
        <w:rPr>
          <w:rFonts w:asciiTheme="majorHAnsi" w:eastAsia="Times New Roman" w:hAnsiTheme="majorHAnsi" w:cstheme="majorHAnsi"/>
          <w:i/>
          <w:iCs/>
          <w:sz w:val="24"/>
          <w:szCs w:val="24"/>
        </w:rPr>
        <w:t xml:space="preserve"> Banca vuole essere motore della transizione verso un mondo più sostenibile. Il network con importanti player del territorio come Confindustria Piemonte, Unioncamere Piemonte e le tre Università piemontesi per promuovere la cultura della sostenibilità rafforza la nostra mission in una regione strategica per la nostra </w:t>
      </w:r>
      <w:r w:rsidR="00065AB2">
        <w:rPr>
          <w:rFonts w:asciiTheme="majorHAnsi" w:eastAsia="Times New Roman" w:hAnsiTheme="majorHAnsi" w:cstheme="majorHAnsi"/>
          <w:i/>
          <w:iCs/>
          <w:sz w:val="24"/>
          <w:szCs w:val="24"/>
        </w:rPr>
        <w:t>b</w:t>
      </w:r>
      <w:r w:rsidRPr="00065AB2">
        <w:rPr>
          <w:rFonts w:asciiTheme="majorHAnsi" w:eastAsia="Times New Roman" w:hAnsiTheme="majorHAnsi" w:cstheme="majorHAnsi"/>
          <w:i/>
          <w:iCs/>
          <w:sz w:val="24"/>
          <w:szCs w:val="24"/>
        </w:rPr>
        <w:t>anca</w:t>
      </w:r>
      <w:r w:rsidRPr="00176E6A">
        <w:rPr>
          <w:rFonts w:asciiTheme="majorHAnsi" w:eastAsia="Times New Roman" w:hAnsiTheme="majorHAnsi" w:cstheme="majorHAnsi"/>
          <w:sz w:val="24"/>
          <w:szCs w:val="24"/>
        </w:rPr>
        <w:t xml:space="preserve">” commenta </w:t>
      </w:r>
      <w:r w:rsidRPr="00815E95">
        <w:rPr>
          <w:rFonts w:asciiTheme="majorHAnsi" w:eastAsia="Times New Roman" w:hAnsiTheme="majorHAnsi" w:cstheme="majorHAnsi"/>
          <w:b/>
          <w:bCs/>
          <w:sz w:val="24"/>
          <w:szCs w:val="24"/>
        </w:rPr>
        <w:t>Rosalia Spagnarisi</w:t>
      </w:r>
      <w:r w:rsidRPr="00176E6A">
        <w:rPr>
          <w:rFonts w:asciiTheme="majorHAnsi" w:eastAsia="Times New Roman" w:hAnsiTheme="majorHAnsi" w:cstheme="majorHAnsi"/>
          <w:sz w:val="24"/>
          <w:szCs w:val="24"/>
        </w:rPr>
        <w:t xml:space="preserve">, </w:t>
      </w:r>
      <w:r w:rsidR="00F7423C">
        <w:rPr>
          <w:rFonts w:asciiTheme="majorHAnsi" w:eastAsia="Times New Roman" w:hAnsiTheme="majorHAnsi" w:cstheme="majorHAnsi"/>
          <w:sz w:val="24"/>
          <w:szCs w:val="24"/>
        </w:rPr>
        <w:t>r</w:t>
      </w:r>
      <w:r w:rsidRPr="00176E6A">
        <w:rPr>
          <w:rFonts w:asciiTheme="majorHAnsi" w:eastAsia="Times New Roman" w:hAnsiTheme="majorHAnsi" w:cstheme="majorHAnsi"/>
          <w:sz w:val="24"/>
          <w:szCs w:val="24"/>
        </w:rPr>
        <w:t>esponsabile territoriale corporate direzione regionale Nord Ovest di B</w:t>
      </w:r>
      <w:r w:rsidR="00C72734">
        <w:rPr>
          <w:rFonts w:asciiTheme="majorHAnsi" w:eastAsia="Times New Roman" w:hAnsiTheme="majorHAnsi" w:cstheme="majorHAnsi"/>
          <w:sz w:val="24"/>
          <w:szCs w:val="24"/>
        </w:rPr>
        <w:t>PER</w:t>
      </w:r>
      <w:r w:rsidR="00FA469B">
        <w:rPr>
          <w:rFonts w:asciiTheme="majorHAnsi" w:eastAsia="Times New Roman" w:hAnsiTheme="majorHAnsi" w:cstheme="majorHAnsi"/>
          <w:sz w:val="24"/>
          <w:szCs w:val="24"/>
        </w:rPr>
        <w:t xml:space="preserve"> Banca</w:t>
      </w:r>
      <w:r w:rsidRPr="00176E6A">
        <w:rPr>
          <w:rFonts w:asciiTheme="majorHAnsi" w:eastAsia="Times New Roman" w:hAnsiTheme="majorHAnsi" w:cstheme="majorHAnsi"/>
          <w:sz w:val="24"/>
          <w:szCs w:val="24"/>
        </w:rPr>
        <w:t xml:space="preserve">. </w:t>
      </w:r>
    </w:p>
    <w:p w14:paraId="370ECB81" w14:textId="4048B802" w:rsidR="00815E95" w:rsidRDefault="00815E95" w:rsidP="00815E95">
      <w:pPr>
        <w:spacing w:after="240"/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sz w:val="24"/>
          <w:szCs w:val="24"/>
        </w:rPr>
        <w:t>“</w:t>
      </w:r>
      <w:r w:rsidR="00176E6A" w:rsidRPr="00815E95">
        <w:rPr>
          <w:rFonts w:asciiTheme="majorHAnsi" w:eastAsia="Times New Roman" w:hAnsiTheme="majorHAnsi" w:cstheme="majorHAnsi"/>
          <w:i/>
          <w:iCs/>
          <w:sz w:val="24"/>
          <w:szCs w:val="24"/>
        </w:rPr>
        <w:t>Questa iniziativa rappresenta un importante passo avanti nell'incoraggiare e riconoscere il lavoro degli studenti che si dedicano alla ricerca e all'innovazione nel campo della sostenibilità aziendale</w:t>
      </w:r>
      <w:r w:rsidRPr="00815E95">
        <w:rPr>
          <w:rFonts w:asciiTheme="majorHAnsi" w:eastAsia="Times New Roman" w:hAnsiTheme="majorHAnsi" w:cstheme="majorHAnsi"/>
          <w:i/>
          <w:iCs/>
          <w:sz w:val="24"/>
          <w:szCs w:val="24"/>
        </w:rPr>
        <w:t xml:space="preserve">. </w:t>
      </w:r>
      <w:r w:rsidR="00176E6A" w:rsidRPr="00815E95">
        <w:rPr>
          <w:rFonts w:asciiTheme="majorHAnsi" w:eastAsia="Times New Roman" w:hAnsiTheme="majorHAnsi" w:cstheme="majorHAnsi"/>
          <w:i/>
          <w:iCs/>
          <w:sz w:val="24"/>
          <w:szCs w:val="24"/>
        </w:rPr>
        <w:t>La sostenibilità è un tema cruciale per il futuro del nostro pianeta e delle nostre comunità e crediamo fermamente che l'università abbia un ruolo fondamentale nel promuovere una cultura improntata alla responsabilità ambientale e sociale. L'Università del Piemonte Orientale è da tempo sensibile a questo tema e l'istituzione del Dipartimento per lo Sviluppo Sostenibile e la Transizione Ecologica ne è la dimostrazione concreta. Sosteniamo perciò pienamente questo premio, poiché incoraggia non solo la ricerca accademica, ma anche il suo impatto pratico sul mondo imprenditoriale e sulla società nel suo complesso</w:t>
      </w:r>
      <w:r w:rsidRPr="00815E95">
        <w:rPr>
          <w:rFonts w:asciiTheme="majorHAnsi" w:eastAsia="Times New Roman" w:hAnsiTheme="majorHAnsi" w:cstheme="majorHAnsi"/>
          <w:i/>
          <w:iCs/>
          <w:sz w:val="24"/>
          <w:szCs w:val="24"/>
        </w:rPr>
        <w:t xml:space="preserve">. </w:t>
      </w:r>
      <w:r w:rsidR="00176E6A" w:rsidRPr="00815E95">
        <w:rPr>
          <w:rFonts w:asciiTheme="majorHAnsi" w:eastAsia="Times New Roman" w:hAnsiTheme="majorHAnsi" w:cstheme="majorHAnsi"/>
          <w:i/>
          <w:iCs/>
          <w:sz w:val="24"/>
          <w:szCs w:val="24"/>
        </w:rPr>
        <w:t>Auguro quindi il miglior successo a tutti gli studenti che parteciperanno a questa iniziativa, incoraggiandoli a continuare nel loro impegno verso la sostenibilità e l'innovazione. Ai vincitori, rivolgo i miei più sinceri complimenti e l'augurio che il loro lavoro possa contribuire in modo significativo alla promozione di pratiche aziendali sostenibili e alla costruzione di un futuro migliore per tutti</w:t>
      </w:r>
      <w:r>
        <w:rPr>
          <w:rFonts w:asciiTheme="majorHAnsi" w:eastAsia="Times New Roman" w:hAnsiTheme="majorHAnsi" w:cstheme="majorHAnsi"/>
          <w:sz w:val="24"/>
          <w:szCs w:val="24"/>
        </w:rPr>
        <w:t xml:space="preserve">” commenta </w:t>
      </w:r>
      <w:r w:rsidRPr="00815E95">
        <w:rPr>
          <w:rFonts w:asciiTheme="majorHAnsi" w:eastAsia="Times New Roman" w:hAnsiTheme="majorHAnsi" w:cstheme="majorHAnsi"/>
          <w:sz w:val="24"/>
          <w:szCs w:val="24"/>
        </w:rPr>
        <w:t xml:space="preserve">il rettore dell’Università del Piemonte Orientale, </w:t>
      </w:r>
      <w:r w:rsidRPr="00815E95">
        <w:rPr>
          <w:rFonts w:asciiTheme="majorHAnsi" w:eastAsia="Times New Roman" w:hAnsiTheme="majorHAnsi" w:cstheme="majorHAnsi"/>
          <w:b/>
          <w:bCs/>
          <w:sz w:val="24"/>
          <w:szCs w:val="24"/>
        </w:rPr>
        <w:t>Gian Carlo Avanzi</w:t>
      </w:r>
      <w:r w:rsidRPr="00815E95">
        <w:rPr>
          <w:rFonts w:asciiTheme="majorHAnsi" w:eastAsia="Times New Roman" w:hAnsiTheme="majorHAnsi" w:cstheme="majorHAnsi"/>
          <w:sz w:val="24"/>
          <w:szCs w:val="24"/>
        </w:rPr>
        <w:t>.</w:t>
      </w:r>
    </w:p>
    <w:p w14:paraId="24A56175" w14:textId="7EC06F69" w:rsidR="00815E95" w:rsidRDefault="00DB21B2" w:rsidP="00815E95">
      <w:pPr>
        <w:spacing w:after="240"/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sz w:val="24"/>
          <w:szCs w:val="24"/>
        </w:rPr>
        <w:t>“</w:t>
      </w:r>
      <w:r w:rsidRPr="00DB21B2">
        <w:rPr>
          <w:rFonts w:asciiTheme="majorHAnsi" w:eastAsia="Times New Roman" w:hAnsiTheme="majorHAnsi" w:cstheme="majorHAnsi"/>
          <w:i/>
          <w:iCs/>
          <w:sz w:val="24"/>
          <w:szCs w:val="24"/>
        </w:rPr>
        <w:t>L'Università di Torino è orgogliosa di partecipare alla prima edizione del premio 'Gli studenti raccontano le imprese sostenibili'. Questa iniziativa rappresenta un'opportunità unica per i nostri laureandi di esporre le loro ricerche in un contesto che valorizza la transizione verso pratiche aziendali sostenibili. Il coinvolgimento degli studenti in progetti così significativi dimostra il loro impegno e la loro capacità di contribuire concretamente agli obiettivi di sviluppo sostenibile. Siamo convinti che il dialogo tra il mondo accademico e il tessuto imprenditoriale sia essenziale per promuovere un futuro più sostenibile. Auguro a tutti i partecipanti di sfruttare appieno questa occasione per mettere in luce le loro idee innovative e per avanzare nella loro carriera con una consapevolezza rinnovata dell'importanza della sostenibilità</w:t>
      </w:r>
      <w:r>
        <w:rPr>
          <w:rFonts w:asciiTheme="majorHAnsi" w:eastAsia="Times New Roman" w:hAnsiTheme="majorHAnsi" w:cstheme="majorHAnsi"/>
          <w:sz w:val="24"/>
          <w:szCs w:val="24"/>
        </w:rPr>
        <w:t xml:space="preserve">” dichiara </w:t>
      </w:r>
      <w:r w:rsidRPr="00DB21B2">
        <w:rPr>
          <w:rFonts w:asciiTheme="majorHAnsi" w:eastAsia="Times New Roman" w:hAnsiTheme="majorHAnsi" w:cstheme="majorHAnsi"/>
          <w:b/>
          <w:bCs/>
          <w:sz w:val="24"/>
          <w:szCs w:val="24"/>
        </w:rPr>
        <w:t>Paolo Biancone</w:t>
      </w:r>
      <w:r>
        <w:rPr>
          <w:rFonts w:asciiTheme="majorHAnsi" w:eastAsia="Times New Roman" w:hAnsiTheme="majorHAnsi" w:cstheme="majorHAnsi"/>
          <w:sz w:val="24"/>
          <w:szCs w:val="24"/>
        </w:rPr>
        <w:t xml:space="preserve">, docente di Business Administration dell’Università di Torino.  </w:t>
      </w:r>
    </w:p>
    <w:p w14:paraId="7303B35E" w14:textId="560AB02F" w:rsidR="00176E6A" w:rsidRPr="00DB21B2" w:rsidRDefault="00DB21B2" w:rsidP="00DB21B2">
      <w:pPr>
        <w:spacing w:after="240"/>
        <w:jc w:val="both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sz w:val="24"/>
          <w:szCs w:val="24"/>
        </w:rPr>
        <w:t>“</w:t>
      </w:r>
      <w:r>
        <w:rPr>
          <w:rFonts w:asciiTheme="majorHAnsi" w:eastAsia="Times New Roman" w:hAnsiTheme="majorHAnsi" w:cstheme="majorHAnsi"/>
          <w:i/>
          <w:iCs/>
          <w:sz w:val="24"/>
          <w:szCs w:val="24"/>
        </w:rPr>
        <w:t>In un Paese che soffre di gravi criticità collegate al forte debito, non solo finanziario, ma anche ambientale (diffuso dissesto idrogeologico, inquinamento atmosferico peggiore d’Europa) formativo (il livello di scolarità in Italia è tra più bassi d’Europa) e demografico (con un trend in cronica decrescita), la realizzazione di una ‘giusta’ transizione ecologica e digitale è ulteriormente ostacolata dalla carenza di adeguate competenze e da un forte mismatch nel mondo del lavoro. Il nostro obiettivo è quello di aiutare il Paese ad affrontare queste criticità e aiutare i manager di oggi ma soprattutto quelli di domani che, poi, sono gli studenti del presente</w:t>
      </w:r>
      <w:r>
        <w:rPr>
          <w:rFonts w:asciiTheme="majorHAnsi" w:eastAsia="Times New Roman" w:hAnsiTheme="majorHAnsi" w:cstheme="majorHAnsi"/>
          <w:sz w:val="24"/>
          <w:szCs w:val="24"/>
        </w:rPr>
        <w:t xml:space="preserve">” ha commentato </w:t>
      </w:r>
      <w:r>
        <w:rPr>
          <w:rFonts w:asciiTheme="majorHAnsi" w:eastAsia="Times New Roman" w:hAnsiTheme="majorHAnsi" w:cstheme="majorHAnsi"/>
          <w:b/>
          <w:bCs/>
          <w:sz w:val="24"/>
          <w:szCs w:val="24"/>
        </w:rPr>
        <w:t>Patrizia Lombardi</w:t>
      </w:r>
      <w:r>
        <w:rPr>
          <w:rFonts w:asciiTheme="majorHAnsi" w:eastAsia="Times New Roman" w:hAnsiTheme="majorHAnsi" w:cstheme="majorHAnsi"/>
          <w:sz w:val="24"/>
          <w:szCs w:val="24"/>
        </w:rPr>
        <w:t>, vice Rettrice del Politecnico di Torino e Presidente della Rete delle Università per lo Sviluppo sostenibile.</w:t>
      </w:r>
    </w:p>
    <w:p w14:paraId="6DA5A361" w14:textId="61CA64DB" w:rsidR="00176E6A" w:rsidRPr="00815E95" w:rsidRDefault="00815E95" w:rsidP="00815E95">
      <w:pPr>
        <w:jc w:val="both"/>
        <w:rPr>
          <w:rFonts w:asciiTheme="majorHAnsi" w:eastAsia="Times New Roman" w:hAnsiTheme="majorHAnsi" w:cstheme="majorHAnsi"/>
        </w:rPr>
      </w:pPr>
      <w:r w:rsidRPr="00815E95">
        <w:rPr>
          <w:rFonts w:asciiTheme="majorHAnsi" w:eastAsia="Times New Roman" w:hAnsiTheme="majorHAnsi" w:cstheme="majorHAnsi"/>
        </w:rPr>
        <w:t>Ufficio stampa Confindustria Piemonte</w:t>
      </w:r>
    </w:p>
    <w:p w14:paraId="14A61D24" w14:textId="7C496EFF" w:rsidR="00815E95" w:rsidRPr="00815E95" w:rsidRDefault="00815E95" w:rsidP="00815E95">
      <w:pPr>
        <w:jc w:val="both"/>
        <w:rPr>
          <w:rFonts w:asciiTheme="majorHAnsi" w:eastAsia="Times New Roman" w:hAnsiTheme="majorHAnsi" w:cstheme="majorHAnsi"/>
        </w:rPr>
      </w:pPr>
      <w:r w:rsidRPr="00815E95">
        <w:rPr>
          <w:rFonts w:asciiTheme="majorHAnsi" w:eastAsia="Times New Roman" w:hAnsiTheme="majorHAnsi" w:cstheme="majorHAnsi"/>
        </w:rPr>
        <w:t xml:space="preserve">Isabella Antonetto </w:t>
      </w:r>
      <w:hyperlink r:id="rId7" w:history="1">
        <w:r w:rsidRPr="00815E95">
          <w:rPr>
            <w:rStyle w:val="Collegamentoipertestuale"/>
            <w:rFonts w:asciiTheme="majorHAnsi" w:eastAsia="Times New Roman" w:hAnsiTheme="majorHAnsi" w:cstheme="majorHAnsi"/>
          </w:rPr>
          <w:t>media@confindustria.piemonte.it</w:t>
        </w:r>
      </w:hyperlink>
      <w:r w:rsidRPr="00815E95">
        <w:rPr>
          <w:rFonts w:asciiTheme="majorHAnsi" w:eastAsia="Times New Roman" w:hAnsiTheme="majorHAnsi" w:cstheme="majorHAnsi"/>
        </w:rPr>
        <w:t xml:space="preserve"> </w:t>
      </w:r>
    </w:p>
    <w:p w14:paraId="33E17FE6" w14:textId="5962ECA4" w:rsidR="00815E95" w:rsidRPr="00815E95" w:rsidRDefault="00815E95" w:rsidP="00815E95">
      <w:pPr>
        <w:jc w:val="both"/>
        <w:rPr>
          <w:rFonts w:asciiTheme="majorHAnsi" w:eastAsia="Times New Roman" w:hAnsiTheme="majorHAnsi" w:cstheme="majorHAnsi"/>
        </w:rPr>
      </w:pPr>
      <w:r w:rsidRPr="00815E95">
        <w:rPr>
          <w:rFonts w:asciiTheme="majorHAnsi" w:eastAsia="Times New Roman" w:hAnsiTheme="majorHAnsi" w:cstheme="majorHAnsi"/>
        </w:rPr>
        <w:t>Jan Pellissier 347 7845273</w:t>
      </w:r>
      <w:bookmarkEnd w:id="0"/>
    </w:p>
    <w:sectPr w:rsidR="00815E95" w:rsidRPr="00815E95" w:rsidSect="00DB21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012544" w14:textId="77777777" w:rsidR="00DB634A" w:rsidRDefault="00DB634A" w:rsidP="00C24B51">
      <w:r>
        <w:separator/>
      </w:r>
    </w:p>
  </w:endnote>
  <w:endnote w:type="continuationSeparator" w:id="0">
    <w:p w14:paraId="455B935B" w14:textId="77777777" w:rsidR="00DB634A" w:rsidRDefault="00DB634A" w:rsidP="00C24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2C580" w14:textId="77777777" w:rsidR="009021AF" w:rsidRDefault="009021A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DEDA2" w14:textId="77777777" w:rsidR="009021AF" w:rsidRDefault="009021A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903507" w14:textId="77777777" w:rsidR="009021AF" w:rsidRDefault="009021A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103B26" w14:textId="77777777" w:rsidR="00DB634A" w:rsidRDefault="00DB634A" w:rsidP="00C24B51">
      <w:r>
        <w:separator/>
      </w:r>
    </w:p>
  </w:footnote>
  <w:footnote w:type="continuationSeparator" w:id="0">
    <w:p w14:paraId="460D0CDB" w14:textId="77777777" w:rsidR="00DB634A" w:rsidRDefault="00DB634A" w:rsidP="00C24B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32896F" w14:textId="77777777" w:rsidR="009021AF" w:rsidRDefault="009021A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3D562" w14:textId="3F7C971E" w:rsidR="00C24B51" w:rsidRDefault="00A45A1A" w:rsidP="009021AF">
    <w:pPr>
      <w:pStyle w:val="Intestazione"/>
      <w:tabs>
        <w:tab w:val="clear" w:pos="9638"/>
        <w:tab w:val="right" w:pos="9356"/>
      </w:tabs>
      <w:ind w:left="142"/>
      <w:jc w:val="both"/>
    </w:pPr>
    <w:r>
      <w:rPr>
        <w:noProof/>
      </w:rPr>
      <w:drawing>
        <wp:inline distT="0" distB="0" distL="0" distR="0" wp14:anchorId="6FCAC761" wp14:editId="51A44FC3">
          <wp:extent cx="1924050" cy="664392"/>
          <wp:effectExtent l="0" t="0" r="0" b="2540"/>
          <wp:docPr id="804374219" name="Immagine 1" descr="Immagine che contiene Carattere, testo, bianco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0542365" name="Immagine 1" descr="Immagine che contiene Carattere, testo, bianco, log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6015" cy="6788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021AF">
      <w:tab/>
    </w:r>
    <w:r w:rsidR="009021AF">
      <w:tab/>
    </w:r>
    <w:r w:rsidR="009021AF">
      <w:rPr>
        <w:noProof/>
      </w:rPr>
      <w:drawing>
        <wp:inline distT="0" distB="0" distL="0" distR="0" wp14:anchorId="77FB5D6D" wp14:editId="7642CB32">
          <wp:extent cx="1846646" cy="649746"/>
          <wp:effectExtent l="0" t="0" r="1270" b="0"/>
          <wp:docPr id="681204978" name="Immagine 1" descr="Immagine che contiene bandiera, Carattere, simbolo,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8472369" name="Immagine 1" descr="Immagine che contiene bandiera, Carattere, simbolo, testo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9004" cy="6576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73F437" w14:textId="77777777" w:rsidR="009021AF" w:rsidRDefault="009021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7D1FC1"/>
    <w:multiLevelType w:val="hybridMultilevel"/>
    <w:tmpl w:val="93B6224C"/>
    <w:lvl w:ilvl="0" w:tplc="DD408D1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390797"/>
    <w:multiLevelType w:val="hybridMultilevel"/>
    <w:tmpl w:val="B6789C0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5274445">
    <w:abstractNumId w:val="0"/>
  </w:num>
  <w:num w:numId="2" w16cid:durableId="7781374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A05"/>
    <w:rsid w:val="00042D80"/>
    <w:rsid w:val="00061C0A"/>
    <w:rsid w:val="00065AB2"/>
    <w:rsid w:val="000C695D"/>
    <w:rsid w:val="000E093B"/>
    <w:rsid w:val="00100478"/>
    <w:rsid w:val="0012247C"/>
    <w:rsid w:val="00144A05"/>
    <w:rsid w:val="00176E6A"/>
    <w:rsid w:val="00186984"/>
    <w:rsid w:val="00186A73"/>
    <w:rsid w:val="00186EB0"/>
    <w:rsid w:val="00191BAC"/>
    <w:rsid w:val="001A12FA"/>
    <w:rsid w:val="002047D7"/>
    <w:rsid w:val="002151A7"/>
    <w:rsid w:val="00220C75"/>
    <w:rsid w:val="00223A00"/>
    <w:rsid w:val="00240B6E"/>
    <w:rsid w:val="00266F83"/>
    <w:rsid w:val="002829B3"/>
    <w:rsid w:val="002D1AD2"/>
    <w:rsid w:val="002E7342"/>
    <w:rsid w:val="0030691F"/>
    <w:rsid w:val="0036417A"/>
    <w:rsid w:val="00395568"/>
    <w:rsid w:val="003A1FC2"/>
    <w:rsid w:val="003A2E67"/>
    <w:rsid w:val="003C44FA"/>
    <w:rsid w:val="003E359F"/>
    <w:rsid w:val="00401BDD"/>
    <w:rsid w:val="00436EB4"/>
    <w:rsid w:val="004371B7"/>
    <w:rsid w:val="00486EDF"/>
    <w:rsid w:val="0049603D"/>
    <w:rsid w:val="004E272E"/>
    <w:rsid w:val="004F34B9"/>
    <w:rsid w:val="004F505E"/>
    <w:rsid w:val="005353D1"/>
    <w:rsid w:val="00546CC5"/>
    <w:rsid w:val="00565A2C"/>
    <w:rsid w:val="005718C9"/>
    <w:rsid w:val="005A1BE1"/>
    <w:rsid w:val="005C1D4B"/>
    <w:rsid w:val="005E23C0"/>
    <w:rsid w:val="005F074A"/>
    <w:rsid w:val="006107A7"/>
    <w:rsid w:val="00625754"/>
    <w:rsid w:val="00645F6E"/>
    <w:rsid w:val="006D064E"/>
    <w:rsid w:val="006D78A1"/>
    <w:rsid w:val="00725B6F"/>
    <w:rsid w:val="00730A74"/>
    <w:rsid w:val="00760BD7"/>
    <w:rsid w:val="00767CA7"/>
    <w:rsid w:val="007850FA"/>
    <w:rsid w:val="007A3DF3"/>
    <w:rsid w:val="007F1D37"/>
    <w:rsid w:val="007F75C0"/>
    <w:rsid w:val="0080368E"/>
    <w:rsid w:val="00803EBB"/>
    <w:rsid w:val="00815E95"/>
    <w:rsid w:val="008372A7"/>
    <w:rsid w:val="00842352"/>
    <w:rsid w:val="00847018"/>
    <w:rsid w:val="00865A5C"/>
    <w:rsid w:val="00867407"/>
    <w:rsid w:val="009021AF"/>
    <w:rsid w:val="00903B1E"/>
    <w:rsid w:val="0093197E"/>
    <w:rsid w:val="00946A71"/>
    <w:rsid w:val="00971667"/>
    <w:rsid w:val="00981225"/>
    <w:rsid w:val="009F0647"/>
    <w:rsid w:val="00A45A1A"/>
    <w:rsid w:val="00AA5E26"/>
    <w:rsid w:val="00AB495D"/>
    <w:rsid w:val="00AE6091"/>
    <w:rsid w:val="00B05A26"/>
    <w:rsid w:val="00B110C8"/>
    <w:rsid w:val="00B84F3B"/>
    <w:rsid w:val="00B8549F"/>
    <w:rsid w:val="00B87552"/>
    <w:rsid w:val="00B9631D"/>
    <w:rsid w:val="00BB2CFB"/>
    <w:rsid w:val="00BD26EA"/>
    <w:rsid w:val="00BE681F"/>
    <w:rsid w:val="00BF3EC8"/>
    <w:rsid w:val="00C24B51"/>
    <w:rsid w:val="00C72734"/>
    <w:rsid w:val="00C80CB3"/>
    <w:rsid w:val="00C9125A"/>
    <w:rsid w:val="00C954E5"/>
    <w:rsid w:val="00CE7CB0"/>
    <w:rsid w:val="00D36465"/>
    <w:rsid w:val="00D66422"/>
    <w:rsid w:val="00D80643"/>
    <w:rsid w:val="00DA5DE9"/>
    <w:rsid w:val="00DB21B2"/>
    <w:rsid w:val="00DB634A"/>
    <w:rsid w:val="00E50405"/>
    <w:rsid w:val="00E522E2"/>
    <w:rsid w:val="00E6648B"/>
    <w:rsid w:val="00EE12F9"/>
    <w:rsid w:val="00F7423C"/>
    <w:rsid w:val="00F92ECC"/>
    <w:rsid w:val="00FA469B"/>
    <w:rsid w:val="00FC0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DACA22"/>
  <w15:chartTrackingRefBased/>
  <w15:docId w15:val="{3354B7F5-AAB2-47BC-A35B-4EAFC9C2D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107A7"/>
    <w:pPr>
      <w:spacing w:after="0" w:line="240" w:lineRule="auto"/>
    </w:pPr>
    <w:rPr>
      <w:rFonts w:ascii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107A7"/>
    <w:pPr>
      <w:ind w:left="720"/>
    </w:pPr>
  </w:style>
  <w:style w:type="paragraph" w:styleId="Intestazione">
    <w:name w:val="header"/>
    <w:basedOn w:val="Normale"/>
    <w:link w:val="IntestazioneCarattere"/>
    <w:uiPriority w:val="99"/>
    <w:unhideWhenUsed/>
    <w:rsid w:val="00C24B5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24B51"/>
    <w:rPr>
      <w:rFonts w:ascii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C24B5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24B51"/>
    <w:rPr>
      <w:rFonts w:ascii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815E9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15E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47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8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edia@confindustria.piemonte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1140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Casalini Lara</dc:creator>
  <cp:keywords/>
  <dc:description/>
  <cp:lastModifiedBy>Jan Philip Pellissier</cp:lastModifiedBy>
  <cp:revision>10</cp:revision>
  <dcterms:created xsi:type="dcterms:W3CDTF">2024-05-10T08:28:00Z</dcterms:created>
  <dcterms:modified xsi:type="dcterms:W3CDTF">2024-05-16T08:08:00Z</dcterms:modified>
</cp:coreProperties>
</file>