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99C26" w14:textId="273BB0E2" w:rsidR="00480B0E" w:rsidRPr="00480B0E" w:rsidRDefault="00480B0E" w:rsidP="00480B0E">
      <w:pPr>
        <w:spacing w:after="0"/>
        <w:ind w:right="-1"/>
        <w:jc w:val="center"/>
        <w:rPr>
          <w:rFonts w:cs="Calibri Light"/>
          <w:b/>
          <w:bCs/>
          <w:sz w:val="32"/>
          <w:szCs w:val="32"/>
        </w:rPr>
      </w:pPr>
      <w:r w:rsidRPr="00480B0E">
        <w:rPr>
          <w:rFonts w:cs="Calibri Light"/>
          <w:b/>
          <w:bCs/>
          <w:sz w:val="32"/>
          <w:szCs w:val="32"/>
        </w:rPr>
        <w:t xml:space="preserve">INSEDIATO IL NUOVO </w:t>
      </w:r>
      <w:r>
        <w:rPr>
          <w:rFonts w:cs="Calibri Light"/>
          <w:b/>
          <w:bCs/>
          <w:sz w:val="32"/>
          <w:szCs w:val="32"/>
        </w:rPr>
        <w:t xml:space="preserve">BOARD </w:t>
      </w:r>
      <w:r w:rsidRPr="00480B0E">
        <w:rPr>
          <w:rFonts w:cs="Calibri Light"/>
          <w:b/>
          <w:bCs/>
          <w:sz w:val="32"/>
          <w:szCs w:val="32"/>
        </w:rPr>
        <w:t>DI FONDAZIONE LINKS</w:t>
      </w:r>
    </w:p>
    <w:p w14:paraId="54385A2F" w14:textId="789BA966" w:rsidR="00480B0E" w:rsidRPr="00480B0E" w:rsidRDefault="00480B0E" w:rsidP="00480B0E">
      <w:pPr>
        <w:ind w:right="-1"/>
        <w:jc w:val="center"/>
        <w:rPr>
          <w:rFonts w:cs="Calibri Light"/>
          <w:b/>
          <w:bCs/>
          <w:sz w:val="32"/>
          <w:szCs w:val="32"/>
        </w:rPr>
      </w:pPr>
      <w:r w:rsidRPr="00480B0E">
        <w:rPr>
          <w:rFonts w:cs="Calibri Light"/>
          <w:b/>
          <w:bCs/>
          <w:sz w:val="32"/>
          <w:szCs w:val="32"/>
        </w:rPr>
        <w:t xml:space="preserve">MARCO CANTAMESSA NOMINATO PRESIDENTE </w:t>
      </w:r>
    </w:p>
    <w:p w14:paraId="26C280B4" w14:textId="5D943DB5" w:rsidR="00C82639" w:rsidRPr="00E72912" w:rsidRDefault="00480B0E" w:rsidP="00E72912">
      <w:pPr>
        <w:jc w:val="center"/>
        <w:rPr>
          <w:rFonts w:cs="Calibri Light"/>
          <w:i/>
          <w:iCs/>
        </w:rPr>
      </w:pPr>
      <w:r w:rsidRPr="00480B0E">
        <w:rPr>
          <w:rFonts w:cs="Calibri Light"/>
          <w:i/>
          <w:iCs/>
        </w:rPr>
        <w:t>I</w:t>
      </w:r>
      <w:r w:rsidR="002746A4">
        <w:rPr>
          <w:rFonts w:cs="Calibri Light"/>
          <w:i/>
          <w:iCs/>
        </w:rPr>
        <w:t xml:space="preserve"> membri del </w:t>
      </w:r>
      <w:r w:rsidR="00E72912">
        <w:rPr>
          <w:rFonts w:cs="Calibri Light"/>
          <w:i/>
          <w:iCs/>
        </w:rPr>
        <w:t>c</w:t>
      </w:r>
      <w:r w:rsidR="00550D68" w:rsidRPr="00480B0E">
        <w:rPr>
          <w:rFonts w:cs="Calibri Light"/>
          <w:i/>
          <w:iCs/>
        </w:rPr>
        <w:t>onsiglio di amministrazione</w:t>
      </w:r>
      <w:r>
        <w:rPr>
          <w:rFonts w:cs="Calibri Light"/>
          <w:i/>
          <w:iCs/>
        </w:rPr>
        <w:t xml:space="preserve"> </w:t>
      </w:r>
      <w:r w:rsidR="002746A4">
        <w:rPr>
          <w:rFonts w:cs="Calibri Light"/>
          <w:i/>
          <w:iCs/>
        </w:rPr>
        <w:t xml:space="preserve">in carica per un </w:t>
      </w:r>
      <w:r w:rsidR="00004176">
        <w:rPr>
          <w:rFonts w:cs="Calibri Light"/>
          <w:i/>
          <w:iCs/>
        </w:rPr>
        <w:t>triennio</w:t>
      </w:r>
      <w:r w:rsidR="002746A4">
        <w:rPr>
          <w:rFonts w:cs="Calibri Light"/>
          <w:i/>
          <w:iCs/>
        </w:rPr>
        <w:br/>
        <w:t>sono stati indicati da Fondazione Compagnia di San Paolo e Politecnico di Torino.</w:t>
      </w:r>
      <w:r w:rsidR="002746A4">
        <w:rPr>
          <w:rFonts w:cs="Calibri Light"/>
          <w:i/>
          <w:iCs/>
        </w:rPr>
        <w:br/>
        <w:t xml:space="preserve">Cantamessa: “Questo è un luogo d’eccellenza, prezioso per </w:t>
      </w:r>
      <w:r w:rsidR="00AF487C">
        <w:rPr>
          <w:rFonts w:cs="Calibri Light"/>
          <w:i/>
          <w:iCs/>
        </w:rPr>
        <w:t xml:space="preserve">il territorio </w:t>
      </w:r>
      <w:r w:rsidR="002746A4">
        <w:rPr>
          <w:rFonts w:cs="Calibri Light"/>
          <w:i/>
          <w:iCs/>
        </w:rPr>
        <w:t>e il Paese”</w:t>
      </w:r>
    </w:p>
    <w:p w14:paraId="6A9F26B5" w14:textId="56EBED66" w:rsidR="00480B0E" w:rsidRPr="00480B0E" w:rsidRDefault="00480B0E" w:rsidP="00480B0E">
      <w:pPr>
        <w:jc w:val="right"/>
        <w:rPr>
          <w:rFonts w:cs="Calibri Light"/>
          <w:sz w:val="26"/>
          <w:szCs w:val="26"/>
        </w:rPr>
      </w:pPr>
      <w:r w:rsidRPr="00480B0E">
        <w:rPr>
          <w:rFonts w:cs="Calibri Light"/>
          <w:sz w:val="26"/>
          <w:szCs w:val="26"/>
        </w:rPr>
        <w:t>Torino, 1</w:t>
      </w:r>
      <w:r w:rsidR="003544F3">
        <w:rPr>
          <w:rFonts w:cs="Calibri Light"/>
          <w:sz w:val="26"/>
          <w:szCs w:val="26"/>
        </w:rPr>
        <w:t>9</w:t>
      </w:r>
      <w:r w:rsidRPr="00480B0E">
        <w:rPr>
          <w:rFonts w:cs="Calibri Light"/>
          <w:sz w:val="26"/>
          <w:szCs w:val="26"/>
        </w:rPr>
        <w:t xml:space="preserve"> aprile 2024</w:t>
      </w:r>
    </w:p>
    <w:p w14:paraId="56FD7A8C" w14:textId="49E4630E" w:rsidR="003B3C6B" w:rsidRPr="00480B0E" w:rsidRDefault="003B3C6B" w:rsidP="00480B0E">
      <w:pPr>
        <w:jc w:val="both"/>
        <w:rPr>
          <w:rFonts w:cs="Calibri Light"/>
        </w:rPr>
      </w:pPr>
      <w:r w:rsidRPr="00480B0E">
        <w:rPr>
          <w:rFonts w:cs="Calibri Light"/>
        </w:rPr>
        <w:t xml:space="preserve">Si è riunito </w:t>
      </w:r>
      <w:r w:rsidR="003544F3">
        <w:rPr>
          <w:rFonts w:cs="Calibri Light"/>
        </w:rPr>
        <w:t>ieri</w:t>
      </w:r>
      <w:r w:rsidRPr="00480B0E">
        <w:rPr>
          <w:rFonts w:cs="Calibri Light"/>
        </w:rPr>
        <w:t xml:space="preserve"> il nuovo </w:t>
      </w:r>
      <w:r w:rsidR="008536A7">
        <w:rPr>
          <w:rFonts w:cs="Calibri Light"/>
        </w:rPr>
        <w:t>c</w:t>
      </w:r>
      <w:r w:rsidR="00550D68" w:rsidRPr="00480B0E">
        <w:rPr>
          <w:rFonts w:cs="Calibri Light"/>
        </w:rPr>
        <w:t>onsiglio di amministrazione</w:t>
      </w:r>
      <w:r w:rsidRPr="00480B0E">
        <w:rPr>
          <w:rFonts w:cs="Calibri Light"/>
        </w:rPr>
        <w:t xml:space="preserve"> di Fondazione Links, l’ente strumentale della </w:t>
      </w:r>
      <w:r w:rsidRPr="002746A4">
        <w:rPr>
          <w:rFonts w:cs="Calibri Light"/>
          <w:b/>
          <w:bCs/>
        </w:rPr>
        <w:t>Fondazione Compagnia di San Paolo</w:t>
      </w:r>
      <w:r w:rsidRPr="00480B0E">
        <w:rPr>
          <w:rFonts w:cs="Calibri Light"/>
        </w:rPr>
        <w:t xml:space="preserve"> e del </w:t>
      </w:r>
      <w:r w:rsidRPr="002746A4">
        <w:rPr>
          <w:rFonts w:cs="Calibri Light"/>
          <w:b/>
          <w:bCs/>
        </w:rPr>
        <w:t>Politecnico di Torino</w:t>
      </w:r>
      <w:r w:rsidRPr="00480B0E">
        <w:rPr>
          <w:rFonts w:cs="Calibri Light"/>
        </w:rPr>
        <w:t xml:space="preserve"> che da più di 20 anni</w:t>
      </w:r>
      <w:r w:rsidR="00550D68">
        <w:rPr>
          <w:rFonts w:cs="Calibri Light"/>
        </w:rPr>
        <w:t>,</w:t>
      </w:r>
      <w:r w:rsidRPr="00480B0E">
        <w:rPr>
          <w:rFonts w:cs="Calibri Light"/>
        </w:rPr>
        <w:t xml:space="preserve"> a livello nazionale ed internazionale</w:t>
      </w:r>
      <w:r w:rsidR="00550D68">
        <w:rPr>
          <w:rFonts w:cs="Calibri Light"/>
        </w:rPr>
        <w:t>,</w:t>
      </w:r>
      <w:r w:rsidRPr="00480B0E">
        <w:rPr>
          <w:rFonts w:cs="Calibri Light"/>
        </w:rPr>
        <w:t xml:space="preserve"> </w:t>
      </w:r>
      <w:r w:rsidR="00550D68">
        <w:rPr>
          <w:rFonts w:cs="Calibri Light"/>
        </w:rPr>
        <w:t xml:space="preserve">opera </w:t>
      </w:r>
      <w:r w:rsidRPr="00480B0E">
        <w:rPr>
          <w:rFonts w:cs="Calibri Light"/>
        </w:rPr>
        <w:t xml:space="preserve">nella trasformazione digitale con attività di ricerca applicata, innovazione e trasferimento tecnologico. </w:t>
      </w:r>
    </w:p>
    <w:p w14:paraId="6E6581AF" w14:textId="48740F7F" w:rsidR="003B3C6B" w:rsidRPr="00480B0E" w:rsidRDefault="003B3C6B" w:rsidP="00480B0E">
      <w:pPr>
        <w:jc w:val="both"/>
        <w:rPr>
          <w:rFonts w:cs="Calibri Light"/>
        </w:rPr>
      </w:pPr>
      <w:r w:rsidRPr="00480B0E">
        <w:rPr>
          <w:rFonts w:cs="Calibri Light"/>
        </w:rPr>
        <w:t xml:space="preserve">Il </w:t>
      </w:r>
      <w:r w:rsidR="00004176">
        <w:rPr>
          <w:rFonts w:cs="Calibri Light"/>
        </w:rPr>
        <w:t>C</w:t>
      </w:r>
      <w:r w:rsidRPr="00480B0E">
        <w:rPr>
          <w:rFonts w:cs="Calibri Light"/>
        </w:rPr>
        <w:t xml:space="preserve">onsiglio nella sua prima riunione ha nominato presidente </w:t>
      </w:r>
      <w:r w:rsidRPr="002746A4">
        <w:rPr>
          <w:rFonts w:cs="Calibri Light"/>
          <w:b/>
          <w:bCs/>
        </w:rPr>
        <w:t>Marco Cantamessa</w:t>
      </w:r>
      <w:r w:rsidRPr="00480B0E">
        <w:rPr>
          <w:rFonts w:cs="Calibri Light"/>
        </w:rPr>
        <w:t xml:space="preserve">, professore ordinario </w:t>
      </w:r>
      <w:r w:rsidR="00D25E7B">
        <w:rPr>
          <w:rFonts w:cs="Calibri Light"/>
        </w:rPr>
        <w:t>de</w:t>
      </w:r>
      <w:r w:rsidRPr="00480B0E">
        <w:rPr>
          <w:rFonts w:cs="Calibri Light"/>
        </w:rPr>
        <w:t xml:space="preserve">l </w:t>
      </w:r>
      <w:r w:rsidR="00850F83">
        <w:rPr>
          <w:rFonts w:cs="Calibri Light"/>
        </w:rPr>
        <w:t>D</w:t>
      </w:r>
      <w:r w:rsidRPr="00480B0E">
        <w:rPr>
          <w:rFonts w:cs="Calibri Light"/>
        </w:rPr>
        <w:t xml:space="preserve">ipartimento di </w:t>
      </w:r>
      <w:r w:rsidR="00850F83">
        <w:rPr>
          <w:rFonts w:cs="Calibri Light"/>
        </w:rPr>
        <w:t>i</w:t>
      </w:r>
      <w:r w:rsidRPr="00480B0E">
        <w:rPr>
          <w:rFonts w:cs="Calibri Light"/>
        </w:rPr>
        <w:t xml:space="preserve">ngegneria </w:t>
      </w:r>
      <w:r w:rsidR="00850F83">
        <w:rPr>
          <w:rFonts w:cs="Calibri Light"/>
        </w:rPr>
        <w:t>g</w:t>
      </w:r>
      <w:r w:rsidRPr="00480B0E">
        <w:rPr>
          <w:rFonts w:cs="Calibri Light"/>
        </w:rPr>
        <w:t xml:space="preserve">estionale e della </w:t>
      </w:r>
      <w:r w:rsidR="00850F83">
        <w:rPr>
          <w:rFonts w:cs="Calibri Light"/>
        </w:rPr>
        <w:t>p</w:t>
      </w:r>
      <w:r w:rsidRPr="00480B0E">
        <w:rPr>
          <w:rFonts w:cs="Calibri Light"/>
        </w:rPr>
        <w:t>roduzione del Politecnico di Torino. Subentra a</w:t>
      </w:r>
      <w:r w:rsidR="00004176">
        <w:rPr>
          <w:rFonts w:cs="Calibri Light"/>
        </w:rPr>
        <w:t>l professore</w:t>
      </w:r>
      <w:r w:rsidRPr="00480B0E">
        <w:rPr>
          <w:rFonts w:cs="Calibri Light"/>
        </w:rPr>
        <w:t xml:space="preserve"> Marco </w:t>
      </w:r>
      <w:r w:rsidR="00480B0E" w:rsidRPr="00480B0E">
        <w:rPr>
          <w:rFonts w:cs="Calibri Light"/>
        </w:rPr>
        <w:t>Mezzalama</w:t>
      </w:r>
      <w:r w:rsidR="00AF487C">
        <w:rPr>
          <w:rFonts w:cs="Calibri Light"/>
        </w:rPr>
        <w:t>,</w:t>
      </w:r>
      <w:r w:rsidR="00480B0E" w:rsidRPr="00480B0E">
        <w:rPr>
          <w:rFonts w:cs="Calibri Light"/>
        </w:rPr>
        <w:t xml:space="preserve"> </w:t>
      </w:r>
      <w:r w:rsidRPr="00480B0E">
        <w:rPr>
          <w:rFonts w:cs="Calibri Light"/>
        </w:rPr>
        <w:t xml:space="preserve">che ha presieduto l’ente di via Pier Carlo Boggio per due mandati. La composizione del </w:t>
      </w:r>
      <w:r w:rsidR="00E72912">
        <w:rPr>
          <w:rFonts w:cs="Calibri Light"/>
        </w:rPr>
        <w:t xml:space="preserve">nuovo </w:t>
      </w:r>
      <w:r w:rsidRPr="00480B0E">
        <w:rPr>
          <w:rFonts w:cs="Calibri Light"/>
        </w:rPr>
        <w:t xml:space="preserve">consiglio è completata da: </w:t>
      </w:r>
      <w:r w:rsidR="00D25E7B" w:rsidRPr="002746A4">
        <w:rPr>
          <w:rFonts w:cs="Calibri Light"/>
          <w:b/>
          <w:bCs/>
        </w:rPr>
        <w:t>Viviana Bacigalupo</w:t>
      </w:r>
      <w:r w:rsidR="00D25E7B">
        <w:rPr>
          <w:rFonts w:cs="Calibri Light"/>
          <w:b/>
          <w:bCs/>
        </w:rPr>
        <w:t>,</w:t>
      </w:r>
      <w:r w:rsidR="00D25E7B" w:rsidRPr="002746A4">
        <w:rPr>
          <w:rFonts w:cs="Calibri Light"/>
          <w:b/>
          <w:bCs/>
        </w:rPr>
        <w:t xml:space="preserve"> Beatrice Borgia</w:t>
      </w:r>
      <w:r w:rsidR="00D25E7B">
        <w:rPr>
          <w:rFonts w:cs="Calibri Light"/>
          <w:b/>
          <w:bCs/>
        </w:rPr>
        <w:t>,</w:t>
      </w:r>
      <w:r w:rsidR="00D25E7B" w:rsidRPr="002746A4">
        <w:rPr>
          <w:rFonts w:cs="Calibri Light"/>
          <w:b/>
          <w:bCs/>
        </w:rPr>
        <w:t xml:space="preserve"> Carla </w:t>
      </w:r>
      <w:r w:rsidR="003544F3">
        <w:rPr>
          <w:rFonts w:cs="Calibri Light"/>
          <w:b/>
          <w:bCs/>
        </w:rPr>
        <w:t xml:space="preserve">Fabiana </w:t>
      </w:r>
      <w:proofErr w:type="spellStart"/>
      <w:r w:rsidR="00D25E7B" w:rsidRPr="002746A4">
        <w:rPr>
          <w:rFonts w:cs="Calibri Light"/>
          <w:b/>
          <w:bCs/>
        </w:rPr>
        <w:t>Chiasserini</w:t>
      </w:r>
      <w:proofErr w:type="spellEnd"/>
      <w:r w:rsidR="00D25E7B">
        <w:rPr>
          <w:rFonts w:cs="Calibri Light"/>
          <w:b/>
          <w:bCs/>
        </w:rPr>
        <w:t>,</w:t>
      </w:r>
      <w:r w:rsidR="00D25E7B" w:rsidRPr="002746A4">
        <w:rPr>
          <w:rFonts w:cs="Calibri Light"/>
          <w:b/>
          <w:bCs/>
        </w:rPr>
        <w:t xml:space="preserve"> </w:t>
      </w:r>
      <w:r w:rsidR="00D25E7B">
        <w:rPr>
          <w:rFonts w:cs="Calibri Light"/>
          <w:b/>
          <w:bCs/>
        </w:rPr>
        <w:t>Daniela Gregnanin</w:t>
      </w:r>
      <w:r w:rsidR="00AF487C">
        <w:rPr>
          <w:rFonts w:cs="Calibri Light"/>
          <w:b/>
          <w:bCs/>
        </w:rPr>
        <w:t xml:space="preserve"> </w:t>
      </w:r>
      <w:r w:rsidR="00AF487C" w:rsidRPr="00AF487C">
        <w:rPr>
          <w:rFonts w:cs="Calibri Light"/>
          <w:bCs/>
        </w:rPr>
        <w:t>(</w:t>
      </w:r>
      <w:r w:rsidR="00E72912">
        <w:rPr>
          <w:rFonts w:cs="Calibri Light"/>
          <w:bCs/>
        </w:rPr>
        <w:t>v</w:t>
      </w:r>
      <w:r w:rsidR="00AF487C" w:rsidRPr="00AF487C">
        <w:rPr>
          <w:rFonts w:cs="Calibri Light"/>
          <w:bCs/>
        </w:rPr>
        <w:t>icepresidente)</w:t>
      </w:r>
      <w:r w:rsidR="00D25E7B">
        <w:rPr>
          <w:rFonts w:cs="Calibri Light"/>
          <w:b/>
          <w:bCs/>
        </w:rPr>
        <w:t xml:space="preserve">, </w:t>
      </w:r>
      <w:r w:rsidRPr="002746A4">
        <w:rPr>
          <w:rFonts w:cs="Calibri Light"/>
          <w:b/>
          <w:bCs/>
        </w:rPr>
        <w:t>Maria Cristina Odasso</w:t>
      </w:r>
      <w:r w:rsidR="00D25E7B">
        <w:rPr>
          <w:rFonts w:cs="Calibri Light"/>
        </w:rPr>
        <w:t xml:space="preserve"> e</w:t>
      </w:r>
      <w:r w:rsidRPr="002746A4">
        <w:rPr>
          <w:rFonts w:cs="Calibri Light"/>
          <w:b/>
          <w:bCs/>
        </w:rPr>
        <w:t xml:space="preserve"> Stefano Trucco</w:t>
      </w:r>
      <w:r w:rsidR="00D25E7B">
        <w:rPr>
          <w:rFonts w:cs="Calibri Light"/>
        </w:rPr>
        <w:t>.</w:t>
      </w:r>
    </w:p>
    <w:p w14:paraId="1EF5020F" w14:textId="7C0CABD0" w:rsidR="005F3D22" w:rsidRDefault="003B3C6B" w:rsidP="00480B0E">
      <w:pPr>
        <w:jc w:val="both"/>
        <w:rPr>
          <w:rFonts w:cs="Calibri Light"/>
        </w:rPr>
      </w:pPr>
      <w:r w:rsidRPr="00480B0E">
        <w:rPr>
          <w:rFonts w:cs="Calibri Light"/>
        </w:rPr>
        <w:t>“</w:t>
      </w:r>
      <w:r w:rsidR="00004176" w:rsidRPr="00004176">
        <w:rPr>
          <w:rFonts w:cs="Calibri Light"/>
          <w:i/>
          <w:iCs/>
        </w:rPr>
        <w:t xml:space="preserve">Sono felice e orgoglioso di entrare </w:t>
      </w:r>
      <w:r w:rsidR="00004176">
        <w:rPr>
          <w:rFonts w:cs="Calibri Light"/>
          <w:i/>
          <w:iCs/>
        </w:rPr>
        <w:t>a far parte di</w:t>
      </w:r>
      <w:r w:rsidR="00004176">
        <w:rPr>
          <w:rFonts w:cs="Calibri Light"/>
        </w:rPr>
        <w:t xml:space="preserve"> </w:t>
      </w:r>
      <w:r w:rsidRPr="002746A4">
        <w:rPr>
          <w:rFonts w:cs="Calibri Light"/>
          <w:i/>
          <w:iCs/>
        </w:rPr>
        <w:t>Fondazione Links</w:t>
      </w:r>
      <w:r w:rsidR="00004176">
        <w:rPr>
          <w:rFonts w:cs="Calibri Light"/>
          <w:i/>
          <w:iCs/>
        </w:rPr>
        <w:t>,</w:t>
      </w:r>
      <w:r w:rsidRPr="002746A4">
        <w:rPr>
          <w:rFonts w:cs="Calibri Light"/>
          <w:i/>
          <w:iCs/>
        </w:rPr>
        <w:t xml:space="preserve"> </w:t>
      </w:r>
      <w:r w:rsidR="00004176">
        <w:rPr>
          <w:rFonts w:cs="Calibri Light"/>
          <w:i/>
          <w:iCs/>
        </w:rPr>
        <w:t xml:space="preserve">che </w:t>
      </w:r>
      <w:r w:rsidRPr="002746A4">
        <w:rPr>
          <w:rFonts w:cs="Calibri Light"/>
          <w:i/>
          <w:iCs/>
        </w:rPr>
        <w:t xml:space="preserve">rappresenta una realtà </w:t>
      </w:r>
      <w:r w:rsidR="002F25FF">
        <w:rPr>
          <w:rFonts w:cs="Calibri Light"/>
          <w:i/>
          <w:iCs/>
        </w:rPr>
        <w:t>solida e</w:t>
      </w:r>
      <w:r w:rsidRPr="002746A4">
        <w:rPr>
          <w:rFonts w:cs="Calibri Light"/>
          <w:i/>
          <w:iCs/>
        </w:rPr>
        <w:t xml:space="preserve"> capace di </w:t>
      </w:r>
      <w:r w:rsidR="000C7E6B">
        <w:rPr>
          <w:rFonts w:cs="Calibri Light"/>
          <w:i/>
          <w:iCs/>
        </w:rPr>
        <w:t xml:space="preserve">operare </w:t>
      </w:r>
      <w:r w:rsidR="002F25FF">
        <w:rPr>
          <w:rFonts w:cs="Calibri Light"/>
          <w:i/>
          <w:iCs/>
        </w:rPr>
        <w:t xml:space="preserve">con dinamismo </w:t>
      </w:r>
      <w:r w:rsidR="000C7E6B">
        <w:rPr>
          <w:rFonts w:cs="Calibri Light"/>
          <w:i/>
          <w:iCs/>
        </w:rPr>
        <w:t xml:space="preserve">nel campo della ricerca e dell’innovazione </w:t>
      </w:r>
      <w:r w:rsidR="00AF487C">
        <w:rPr>
          <w:rFonts w:cs="Calibri Light"/>
          <w:i/>
          <w:iCs/>
        </w:rPr>
        <w:t xml:space="preserve">con </w:t>
      </w:r>
      <w:r w:rsidRPr="002746A4">
        <w:rPr>
          <w:rFonts w:cs="Calibri Light"/>
          <w:i/>
          <w:iCs/>
        </w:rPr>
        <w:t xml:space="preserve">i più prestigiosi enti di ricerca e soggetti privati. </w:t>
      </w:r>
      <w:r w:rsidR="002F25FF">
        <w:rPr>
          <w:rFonts w:cs="Calibri Light"/>
          <w:i/>
          <w:iCs/>
        </w:rPr>
        <w:t>Ciò è frutto di un</w:t>
      </w:r>
      <w:r w:rsidRPr="002746A4">
        <w:rPr>
          <w:rFonts w:cs="Calibri Light"/>
          <w:i/>
          <w:iCs/>
        </w:rPr>
        <w:t xml:space="preserve"> lavoro prezioso</w:t>
      </w:r>
      <w:r w:rsidR="002F25FF">
        <w:rPr>
          <w:rFonts w:cs="Calibri Light"/>
          <w:i/>
          <w:iCs/>
        </w:rPr>
        <w:t>,</w:t>
      </w:r>
      <w:r w:rsidRPr="002746A4">
        <w:rPr>
          <w:rFonts w:cs="Calibri Light"/>
          <w:i/>
          <w:iCs/>
        </w:rPr>
        <w:t xml:space="preserve"> </w:t>
      </w:r>
      <w:r w:rsidR="00480B0E" w:rsidRPr="002746A4">
        <w:rPr>
          <w:rFonts w:cs="Calibri Light"/>
          <w:i/>
          <w:iCs/>
        </w:rPr>
        <w:t xml:space="preserve">di cui ringrazio Marco Mezzalama, che mi ha preceduto </w:t>
      </w:r>
      <w:r w:rsidR="00D25E7B">
        <w:rPr>
          <w:rFonts w:cs="Calibri Light"/>
          <w:i/>
          <w:iCs/>
        </w:rPr>
        <w:t>a</w:t>
      </w:r>
      <w:r w:rsidR="00480B0E" w:rsidRPr="002746A4">
        <w:rPr>
          <w:rFonts w:cs="Calibri Light"/>
          <w:i/>
          <w:iCs/>
        </w:rPr>
        <w:t>lla guida d</w:t>
      </w:r>
      <w:r w:rsidR="00004176">
        <w:rPr>
          <w:rFonts w:cs="Calibri Light"/>
          <w:i/>
          <w:iCs/>
        </w:rPr>
        <w:t>ella</w:t>
      </w:r>
      <w:r w:rsidR="00480B0E" w:rsidRPr="002746A4">
        <w:rPr>
          <w:rFonts w:cs="Calibri Light"/>
          <w:i/>
          <w:iCs/>
        </w:rPr>
        <w:t xml:space="preserve"> Fondazione. </w:t>
      </w:r>
      <w:r w:rsidR="002F25FF">
        <w:rPr>
          <w:rFonts w:cs="Calibri Light"/>
          <w:i/>
          <w:iCs/>
        </w:rPr>
        <w:t>In Links</w:t>
      </w:r>
      <w:r w:rsidR="00670E32">
        <w:rPr>
          <w:rFonts w:cs="Calibri Light"/>
          <w:i/>
          <w:iCs/>
        </w:rPr>
        <w:t xml:space="preserve"> h</w:t>
      </w:r>
      <w:r w:rsidR="00480B0E" w:rsidRPr="002746A4">
        <w:rPr>
          <w:rFonts w:cs="Calibri Light"/>
          <w:i/>
          <w:iCs/>
        </w:rPr>
        <w:t>o trovato livelli di</w:t>
      </w:r>
      <w:r w:rsidR="00004176">
        <w:rPr>
          <w:rFonts w:cs="Calibri Light"/>
          <w:i/>
          <w:iCs/>
        </w:rPr>
        <w:t xml:space="preserve"> eccellenza </w:t>
      </w:r>
      <w:r w:rsidR="002F25FF">
        <w:rPr>
          <w:rFonts w:cs="Calibri Light"/>
          <w:i/>
          <w:iCs/>
        </w:rPr>
        <w:t>n</w:t>
      </w:r>
      <w:r w:rsidR="00D25E7B">
        <w:rPr>
          <w:rFonts w:cs="Calibri Light"/>
          <w:i/>
          <w:iCs/>
        </w:rPr>
        <w:t>elle competenze</w:t>
      </w:r>
      <w:r w:rsidR="00480B0E" w:rsidRPr="002746A4">
        <w:rPr>
          <w:rFonts w:cs="Calibri Light"/>
          <w:i/>
          <w:iCs/>
        </w:rPr>
        <w:t xml:space="preserve"> </w:t>
      </w:r>
      <w:r w:rsidR="002F25FF">
        <w:rPr>
          <w:rFonts w:cs="Calibri Light"/>
          <w:i/>
          <w:iCs/>
        </w:rPr>
        <w:t xml:space="preserve">che toccano </w:t>
      </w:r>
      <w:r w:rsidR="00480B0E" w:rsidRPr="002746A4">
        <w:rPr>
          <w:rFonts w:cs="Calibri Light"/>
          <w:i/>
          <w:iCs/>
        </w:rPr>
        <w:t xml:space="preserve">temi cruciali per lo sviluppo </w:t>
      </w:r>
      <w:r w:rsidR="00004176">
        <w:rPr>
          <w:rFonts w:cs="Calibri Light"/>
          <w:i/>
          <w:iCs/>
        </w:rPr>
        <w:t xml:space="preserve">tecnologico ed </w:t>
      </w:r>
      <w:r w:rsidR="00480B0E" w:rsidRPr="002746A4">
        <w:rPr>
          <w:rFonts w:cs="Calibri Light"/>
          <w:i/>
          <w:iCs/>
        </w:rPr>
        <w:t>economico</w:t>
      </w:r>
      <w:r w:rsidR="00E72912">
        <w:rPr>
          <w:rFonts w:cs="Calibri Light"/>
          <w:i/>
          <w:iCs/>
        </w:rPr>
        <w:t>,</w:t>
      </w:r>
      <w:r w:rsidR="00480B0E" w:rsidRPr="002746A4">
        <w:rPr>
          <w:rFonts w:cs="Calibri Light"/>
          <w:i/>
          <w:iCs/>
        </w:rPr>
        <w:t xml:space="preserve"> </w:t>
      </w:r>
      <w:r w:rsidR="00D25E7B">
        <w:rPr>
          <w:rFonts w:cs="Calibri Light"/>
          <w:i/>
          <w:iCs/>
        </w:rPr>
        <w:t>g</w:t>
      </w:r>
      <w:r w:rsidR="00D25E7B" w:rsidRPr="002746A4">
        <w:rPr>
          <w:rFonts w:cs="Calibri Light"/>
          <w:i/>
          <w:iCs/>
        </w:rPr>
        <w:t>razie al</w:t>
      </w:r>
      <w:r w:rsidR="00D25E7B">
        <w:rPr>
          <w:rFonts w:cs="Calibri Light"/>
          <w:i/>
          <w:iCs/>
        </w:rPr>
        <w:t xml:space="preserve">la qualità delle persone che </w:t>
      </w:r>
      <w:r w:rsidR="00D25E7B" w:rsidRPr="002746A4">
        <w:rPr>
          <w:rFonts w:cs="Calibri Light"/>
          <w:i/>
          <w:iCs/>
        </w:rPr>
        <w:t>lavor</w:t>
      </w:r>
      <w:r w:rsidR="00D25E7B">
        <w:rPr>
          <w:rFonts w:cs="Calibri Light"/>
          <w:i/>
          <w:iCs/>
        </w:rPr>
        <w:t>an</w:t>
      </w:r>
      <w:r w:rsidR="00D25E7B" w:rsidRPr="002746A4">
        <w:rPr>
          <w:rFonts w:cs="Calibri Light"/>
          <w:i/>
          <w:iCs/>
        </w:rPr>
        <w:t xml:space="preserve">o </w:t>
      </w:r>
      <w:r w:rsidR="00D25E7B">
        <w:rPr>
          <w:rFonts w:cs="Calibri Light"/>
          <w:i/>
          <w:iCs/>
        </w:rPr>
        <w:t>qui</w:t>
      </w:r>
      <w:r w:rsidR="00670E32">
        <w:rPr>
          <w:rFonts w:cs="Calibri Light"/>
          <w:i/>
          <w:iCs/>
        </w:rPr>
        <w:t xml:space="preserve">, e sfruttando sempre più pienamente le sinergie con Politecnico di Torino e </w:t>
      </w:r>
      <w:r w:rsidR="00E72912">
        <w:rPr>
          <w:rFonts w:cs="Calibri Light"/>
          <w:i/>
          <w:iCs/>
        </w:rPr>
        <w:t xml:space="preserve">Fondazione </w:t>
      </w:r>
      <w:r w:rsidR="00670E32">
        <w:rPr>
          <w:rFonts w:cs="Calibri Light"/>
          <w:i/>
          <w:iCs/>
        </w:rPr>
        <w:t>Compagnia di San Paolo,</w:t>
      </w:r>
      <w:r w:rsidR="00480B0E" w:rsidRPr="002746A4">
        <w:rPr>
          <w:rFonts w:cs="Calibri Light"/>
          <w:i/>
          <w:iCs/>
        </w:rPr>
        <w:t xml:space="preserve"> </w:t>
      </w:r>
      <w:r w:rsidR="002F25FF">
        <w:rPr>
          <w:rFonts w:cs="Calibri Light"/>
          <w:i/>
          <w:iCs/>
        </w:rPr>
        <w:t xml:space="preserve">la </w:t>
      </w:r>
      <w:r w:rsidR="00480B0E" w:rsidRPr="002746A4">
        <w:rPr>
          <w:rFonts w:cs="Calibri Light"/>
          <w:i/>
          <w:iCs/>
        </w:rPr>
        <w:t xml:space="preserve">Fondazione Links </w:t>
      </w:r>
      <w:r w:rsidR="002F25FF">
        <w:rPr>
          <w:rFonts w:cs="Calibri Light"/>
          <w:i/>
          <w:iCs/>
        </w:rPr>
        <w:t xml:space="preserve">potrà generare ancora più valore per </w:t>
      </w:r>
      <w:r w:rsidR="00670E32">
        <w:rPr>
          <w:rFonts w:cs="Calibri Light"/>
          <w:i/>
          <w:iCs/>
        </w:rPr>
        <w:t xml:space="preserve">il territorio </w:t>
      </w:r>
      <w:r w:rsidR="00480B0E" w:rsidRPr="002746A4">
        <w:rPr>
          <w:rFonts w:cs="Calibri Light"/>
          <w:i/>
          <w:iCs/>
        </w:rPr>
        <w:t>e per il Paese</w:t>
      </w:r>
      <w:r w:rsidR="00480B0E" w:rsidRPr="00480B0E">
        <w:rPr>
          <w:rFonts w:cs="Calibri Light"/>
        </w:rPr>
        <w:t xml:space="preserve">” ha commentato </w:t>
      </w:r>
      <w:r w:rsidR="00480B0E" w:rsidRPr="002746A4">
        <w:rPr>
          <w:rFonts w:cs="Calibri Light"/>
          <w:b/>
          <w:bCs/>
        </w:rPr>
        <w:t>Cantamessa</w:t>
      </w:r>
      <w:r w:rsidR="002F25FF">
        <w:rPr>
          <w:rFonts w:cs="Calibri Light"/>
          <w:b/>
          <w:bCs/>
        </w:rPr>
        <w:t>.</w:t>
      </w:r>
      <w:r w:rsidR="00480B0E" w:rsidRPr="00480B0E">
        <w:rPr>
          <w:rFonts w:cs="Calibri Light"/>
        </w:rPr>
        <w:t xml:space="preserve"> </w:t>
      </w:r>
    </w:p>
    <w:p w14:paraId="5B8EE833" w14:textId="16157CBF" w:rsidR="00004176" w:rsidRPr="00004176" w:rsidRDefault="00BA4422" w:rsidP="00E72912">
      <w:pPr>
        <w:jc w:val="both"/>
        <w:rPr>
          <w:rFonts w:eastAsia="Times New Roman"/>
          <w:i/>
          <w:iCs/>
        </w:rPr>
      </w:pPr>
      <w:r w:rsidRPr="00E72912">
        <w:rPr>
          <w:rFonts w:eastAsia="Times New Roman"/>
        </w:rPr>
        <w:t>“</w:t>
      </w:r>
      <w:r w:rsidR="00004176" w:rsidRPr="00004176">
        <w:rPr>
          <w:rFonts w:eastAsia="Times New Roman"/>
          <w:i/>
          <w:iCs/>
        </w:rPr>
        <w:t xml:space="preserve">Ringrazio i soci, i passati </w:t>
      </w:r>
      <w:r w:rsidR="00004176" w:rsidRPr="00CD3024">
        <w:rPr>
          <w:rFonts w:eastAsia="Times New Roman"/>
          <w:i/>
          <w:iCs/>
        </w:rPr>
        <w:t xml:space="preserve">consiglieri, </w:t>
      </w:r>
      <w:r w:rsidR="00D25E7B" w:rsidRPr="00CD3024">
        <w:rPr>
          <w:rFonts w:eastAsia="Times New Roman"/>
          <w:i/>
          <w:iCs/>
        </w:rPr>
        <w:t xml:space="preserve">il direttore generale, </w:t>
      </w:r>
      <w:r w:rsidR="00004176" w:rsidRPr="00004176">
        <w:rPr>
          <w:rFonts w:eastAsia="Times New Roman"/>
          <w:i/>
          <w:iCs/>
        </w:rPr>
        <w:t xml:space="preserve">le </w:t>
      </w:r>
      <w:r w:rsidR="00004176">
        <w:rPr>
          <w:rFonts w:eastAsia="Times New Roman"/>
          <w:i/>
          <w:iCs/>
        </w:rPr>
        <w:t>r</w:t>
      </w:r>
      <w:r w:rsidR="00004176" w:rsidRPr="00004176">
        <w:rPr>
          <w:rFonts w:eastAsia="Times New Roman"/>
          <w:i/>
          <w:iCs/>
        </w:rPr>
        <w:t>icercatrici e ricercatori tutti</w:t>
      </w:r>
      <w:r w:rsidR="00CD3024">
        <w:rPr>
          <w:rFonts w:eastAsia="Times New Roman"/>
          <w:i/>
          <w:iCs/>
        </w:rPr>
        <w:t xml:space="preserve"> </w:t>
      </w:r>
      <w:r w:rsidRPr="00C82639">
        <w:rPr>
          <w:rFonts w:eastAsia="Times New Roman"/>
        </w:rPr>
        <w:t xml:space="preserve">- ha </w:t>
      </w:r>
      <w:r w:rsidR="00850F83">
        <w:rPr>
          <w:rFonts w:eastAsia="Times New Roman"/>
        </w:rPr>
        <w:t>sottolineato</w:t>
      </w:r>
      <w:r w:rsidRPr="00C82639">
        <w:rPr>
          <w:rFonts w:eastAsia="Times New Roman"/>
        </w:rPr>
        <w:t xml:space="preserve"> </w:t>
      </w:r>
      <w:r w:rsidRPr="00D25E7B">
        <w:rPr>
          <w:rFonts w:eastAsia="Times New Roman"/>
          <w:b/>
          <w:bCs/>
        </w:rPr>
        <w:t>Marco Mezzalama</w:t>
      </w:r>
      <w:r w:rsidR="00CD3024">
        <w:rPr>
          <w:rFonts w:eastAsia="Times New Roman"/>
          <w:b/>
          <w:bCs/>
        </w:rPr>
        <w:t xml:space="preserve"> </w:t>
      </w:r>
      <w:r>
        <w:rPr>
          <w:rFonts w:eastAsia="Times New Roman"/>
          <w:i/>
          <w:iCs/>
        </w:rPr>
        <w:t>-</w:t>
      </w:r>
      <w:r w:rsidR="00004176" w:rsidRPr="00004176">
        <w:rPr>
          <w:rFonts w:eastAsia="Times New Roman"/>
          <w:i/>
          <w:iCs/>
        </w:rPr>
        <w:t xml:space="preserve"> per questi magnifici sei anni che hanno consentito alla Fondazione di assumere una forte dinamica internazionale accompagnata da una crescita organizzativa, culturale e scientifica di grande rilievo pur in un contesto complesso come quello vissuto durante la pandemia</w:t>
      </w:r>
      <w:r w:rsidRPr="00E72912">
        <w:rPr>
          <w:rFonts w:eastAsia="Times New Roman"/>
        </w:rPr>
        <w:t>”</w:t>
      </w:r>
      <w:r w:rsidR="00E72912" w:rsidRPr="00E72912">
        <w:rPr>
          <w:rFonts w:eastAsia="Times New Roman"/>
        </w:rPr>
        <w:t>.</w:t>
      </w:r>
    </w:p>
    <w:p w14:paraId="6718BF26" w14:textId="7C5D3E10" w:rsidR="00004176" w:rsidRPr="00C82639" w:rsidRDefault="00E72912" w:rsidP="00CD3024">
      <w:pPr>
        <w:jc w:val="both"/>
        <w:rPr>
          <w:rFonts w:cs="Calibri Light"/>
        </w:rPr>
      </w:pPr>
      <w:r w:rsidRPr="00E72912">
        <w:rPr>
          <w:rFonts w:eastAsia="Times New Roman" w:cs="Calibri Light"/>
        </w:rPr>
        <w:t>“</w:t>
      </w:r>
      <w:r w:rsidR="00004176" w:rsidRPr="00C82639">
        <w:rPr>
          <w:rFonts w:eastAsia="Times New Roman" w:cs="Calibri Light"/>
          <w:i/>
          <w:iCs/>
        </w:rPr>
        <w:t>La Fondazione L</w:t>
      </w:r>
      <w:r w:rsidRPr="00C82639">
        <w:rPr>
          <w:rFonts w:eastAsia="Times New Roman" w:cs="Calibri Light"/>
          <w:i/>
          <w:iCs/>
        </w:rPr>
        <w:t>inks</w:t>
      </w:r>
      <w:r w:rsidR="00004176" w:rsidRPr="00C82639">
        <w:rPr>
          <w:rFonts w:eastAsia="Times New Roman" w:cs="Calibri Light"/>
          <w:i/>
          <w:iCs/>
        </w:rPr>
        <w:t xml:space="preserve"> è sempre più centrale nell'ecosistema dell'innovazione del Politecnico di Torino</w:t>
      </w:r>
      <w:r w:rsidR="00BA4422" w:rsidRPr="00C82639">
        <w:rPr>
          <w:rFonts w:eastAsia="Times New Roman" w:cs="Calibri Light"/>
          <w:i/>
          <w:iCs/>
        </w:rPr>
        <w:t xml:space="preserve"> – </w:t>
      </w:r>
      <w:r w:rsidR="00850F83">
        <w:rPr>
          <w:rFonts w:eastAsia="Times New Roman" w:cs="Calibri Light"/>
        </w:rPr>
        <w:t xml:space="preserve">evidenzia </w:t>
      </w:r>
      <w:r w:rsidR="00BA4422" w:rsidRPr="00930A75">
        <w:rPr>
          <w:rFonts w:eastAsia="Times New Roman" w:cs="Calibri Light"/>
        </w:rPr>
        <w:t>il</w:t>
      </w:r>
      <w:r w:rsidR="00D25E7B" w:rsidRPr="00930A75">
        <w:rPr>
          <w:rFonts w:eastAsia="Times New Roman" w:cs="Calibri Light"/>
        </w:rPr>
        <w:t xml:space="preserve"> magnifico rettore</w:t>
      </w:r>
      <w:r w:rsidR="00BA4422" w:rsidRPr="00930A75">
        <w:rPr>
          <w:rFonts w:eastAsia="Times New Roman" w:cs="Calibri Light"/>
        </w:rPr>
        <w:t xml:space="preserve"> </w:t>
      </w:r>
      <w:r w:rsidR="00BA4422" w:rsidRPr="00930A75">
        <w:rPr>
          <w:rFonts w:eastAsia="Times New Roman" w:cs="Calibri Light"/>
          <w:b/>
          <w:bCs/>
        </w:rPr>
        <w:t>Stefano Corgnati</w:t>
      </w:r>
      <w:r>
        <w:rPr>
          <w:rFonts w:eastAsia="Times New Roman" w:cs="Calibri Light"/>
          <w:i/>
          <w:iCs/>
        </w:rPr>
        <w:t xml:space="preserve"> - l</w:t>
      </w:r>
      <w:r w:rsidR="00004176" w:rsidRPr="00C82639">
        <w:rPr>
          <w:rFonts w:eastAsia="Times New Roman" w:cs="Calibri Light"/>
          <w:i/>
          <w:iCs/>
        </w:rPr>
        <w:t xml:space="preserve">e università hanno sempre più bisogno di avere una piena </w:t>
      </w:r>
      <w:r w:rsidR="00CD3024" w:rsidRPr="00C82639">
        <w:rPr>
          <w:rFonts w:eastAsia="Times New Roman" w:cs="Calibri Light"/>
          <w:i/>
          <w:iCs/>
        </w:rPr>
        <w:t>complementarità</w:t>
      </w:r>
      <w:r w:rsidR="00004176" w:rsidRPr="00C82639">
        <w:rPr>
          <w:rFonts w:eastAsia="Times New Roman" w:cs="Calibri Light"/>
          <w:i/>
          <w:iCs/>
        </w:rPr>
        <w:t xml:space="preserve"> con i propri enti </w:t>
      </w:r>
      <w:r w:rsidR="00004176" w:rsidRPr="00C82639">
        <w:rPr>
          <w:rFonts w:eastAsia="Times New Roman" w:cs="Calibri Light"/>
          <w:i/>
          <w:iCs/>
        </w:rPr>
        <w:lastRenderedPageBreak/>
        <w:t xml:space="preserve">strumentali per gestire appieno tutta la filiera della ricerca che va dalla ricerca di base fino al trasferimento tecnologico all'industria e al trasferimento metodologico alle </w:t>
      </w:r>
      <w:r>
        <w:rPr>
          <w:rFonts w:eastAsia="Times New Roman" w:cs="Calibri Light"/>
          <w:i/>
          <w:iCs/>
        </w:rPr>
        <w:t>p</w:t>
      </w:r>
      <w:r w:rsidR="00004176" w:rsidRPr="00C82639">
        <w:rPr>
          <w:rFonts w:eastAsia="Times New Roman" w:cs="Calibri Light"/>
          <w:i/>
          <w:iCs/>
        </w:rPr>
        <w:t xml:space="preserve">ubbliche </w:t>
      </w:r>
      <w:r>
        <w:rPr>
          <w:rFonts w:eastAsia="Times New Roman" w:cs="Calibri Light"/>
          <w:i/>
          <w:iCs/>
        </w:rPr>
        <w:t>a</w:t>
      </w:r>
      <w:r w:rsidR="00004176" w:rsidRPr="00C82639">
        <w:rPr>
          <w:rFonts w:eastAsia="Times New Roman" w:cs="Calibri Light"/>
          <w:i/>
          <w:iCs/>
        </w:rPr>
        <w:t>mministrazioni.</w:t>
      </w:r>
      <w:r w:rsidR="00CD3024">
        <w:rPr>
          <w:rFonts w:eastAsia="Times New Roman" w:cs="Calibri Light"/>
          <w:i/>
          <w:iCs/>
        </w:rPr>
        <w:t xml:space="preserve"> </w:t>
      </w:r>
      <w:r>
        <w:rPr>
          <w:rFonts w:eastAsia="Times New Roman" w:cs="Calibri Light"/>
          <w:i/>
          <w:iCs/>
        </w:rPr>
        <w:t xml:space="preserve">Fondazione </w:t>
      </w:r>
      <w:r w:rsidR="00004176" w:rsidRPr="00C82639">
        <w:rPr>
          <w:rFonts w:eastAsia="Times New Roman" w:cs="Calibri Light"/>
          <w:i/>
          <w:iCs/>
        </w:rPr>
        <w:t>L</w:t>
      </w:r>
      <w:r w:rsidRPr="00C82639">
        <w:rPr>
          <w:rFonts w:eastAsia="Times New Roman" w:cs="Calibri Light"/>
          <w:i/>
          <w:iCs/>
        </w:rPr>
        <w:t xml:space="preserve">inks </w:t>
      </w:r>
      <w:r w:rsidR="00004176" w:rsidRPr="00C82639">
        <w:rPr>
          <w:rFonts w:eastAsia="Times New Roman" w:cs="Calibri Light"/>
          <w:i/>
          <w:iCs/>
        </w:rPr>
        <w:t xml:space="preserve">rappresenta pienamente questa integrazione che cercheremo nel prossimo mandato presidenziale di rendere sempre più funzionale alle priorità tematiche del nostro </w:t>
      </w:r>
      <w:r>
        <w:rPr>
          <w:rFonts w:eastAsia="Times New Roman" w:cs="Calibri Light"/>
          <w:i/>
          <w:iCs/>
        </w:rPr>
        <w:t>a</w:t>
      </w:r>
      <w:r w:rsidR="00004176" w:rsidRPr="00C82639">
        <w:rPr>
          <w:rFonts w:eastAsia="Times New Roman" w:cs="Calibri Light"/>
          <w:i/>
          <w:iCs/>
        </w:rPr>
        <w:t>teneo</w:t>
      </w:r>
      <w:r w:rsidRPr="00E72912">
        <w:rPr>
          <w:rFonts w:eastAsia="Times New Roman" w:cs="Calibri Light"/>
        </w:rPr>
        <w:t>”</w:t>
      </w:r>
      <w:r w:rsidR="00004176" w:rsidRPr="00C82639">
        <w:rPr>
          <w:rFonts w:eastAsia="Times New Roman" w:cs="Calibri Light"/>
        </w:rPr>
        <w:t>.</w:t>
      </w:r>
    </w:p>
    <w:p w14:paraId="3FBAFD63" w14:textId="6878065A" w:rsidR="00BA4422" w:rsidRPr="00C83913" w:rsidRDefault="00930A75" w:rsidP="00E72912">
      <w:pPr>
        <w:jc w:val="both"/>
        <w:rPr>
          <w:rFonts w:eastAsia="Times New Roman" w:cs="Calibri Light"/>
        </w:rPr>
      </w:pPr>
      <w:r>
        <w:rPr>
          <w:rFonts w:eastAsia="Times New Roman" w:cs="Calibri Light"/>
        </w:rPr>
        <w:t xml:space="preserve">Anche la </w:t>
      </w:r>
      <w:r w:rsidR="00E72912" w:rsidRPr="00E72912">
        <w:rPr>
          <w:rFonts w:eastAsia="Times New Roman" w:cs="Calibri Light"/>
          <w:b/>
          <w:bCs/>
        </w:rPr>
        <w:t xml:space="preserve">Fondazione </w:t>
      </w:r>
      <w:r w:rsidRPr="00E72912">
        <w:rPr>
          <w:rFonts w:eastAsia="Times New Roman" w:cs="Calibri Light"/>
          <w:b/>
          <w:bCs/>
        </w:rPr>
        <w:t>C</w:t>
      </w:r>
      <w:r w:rsidR="00953A09" w:rsidRPr="00E72912">
        <w:rPr>
          <w:rFonts w:eastAsia="Times New Roman" w:cs="Calibri Light"/>
          <w:b/>
          <w:bCs/>
        </w:rPr>
        <w:t>ompagnia di San Paolo</w:t>
      </w:r>
      <w:r>
        <w:rPr>
          <w:rFonts w:eastAsia="Times New Roman" w:cs="Calibri Light"/>
        </w:rPr>
        <w:t xml:space="preserve">, l’altro </w:t>
      </w:r>
      <w:r w:rsidR="00E72912">
        <w:rPr>
          <w:rFonts w:eastAsia="Times New Roman" w:cs="Calibri Light"/>
        </w:rPr>
        <w:t>s</w:t>
      </w:r>
      <w:r>
        <w:rPr>
          <w:rFonts w:eastAsia="Times New Roman" w:cs="Calibri Light"/>
        </w:rPr>
        <w:t xml:space="preserve">ocio </w:t>
      </w:r>
      <w:r w:rsidR="00E72912">
        <w:rPr>
          <w:rFonts w:eastAsia="Times New Roman" w:cs="Calibri Light"/>
        </w:rPr>
        <w:t>f</w:t>
      </w:r>
      <w:r>
        <w:rPr>
          <w:rFonts w:eastAsia="Times New Roman" w:cs="Calibri Light"/>
        </w:rPr>
        <w:t xml:space="preserve">ondatore di </w:t>
      </w:r>
      <w:r w:rsidR="00E72912">
        <w:rPr>
          <w:rFonts w:eastAsia="Times New Roman" w:cs="Calibri Light"/>
        </w:rPr>
        <w:t xml:space="preserve">Fondazione </w:t>
      </w:r>
      <w:r>
        <w:rPr>
          <w:rFonts w:eastAsia="Times New Roman" w:cs="Calibri Light"/>
        </w:rPr>
        <w:t>L</w:t>
      </w:r>
      <w:r w:rsidR="00E72912">
        <w:rPr>
          <w:rFonts w:eastAsia="Times New Roman" w:cs="Calibri Light"/>
        </w:rPr>
        <w:t>inks</w:t>
      </w:r>
      <w:r>
        <w:rPr>
          <w:rFonts w:eastAsia="Times New Roman" w:cs="Calibri Light"/>
        </w:rPr>
        <w:t xml:space="preserve">, ha confermato il sostegno economico per il 2024, mettendo in cantiere tramite la </w:t>
      </w:r>
      <w:r w:rsidR="00E72912">
        <w:rPr>
          <w:rFonts w:eastAsia="Times New Roman" w:cs="Calibri Light"/>
        </w:rPr>
        <w:t>f</w:t>
      </w:r>
      <w:r>
        <w:rPr>
          <w:rFonts w:eastAsia="Times New Roman" w:cs="Calibri Light"/>
        </w:rPr>
        <w:t xml:space="preserve">ondazione importanti progetti nell’ambito dell’ecosistema innovativo, della </w:t>
      </w:r>
      <w:r w:rsidR="00E72912">
        <w:rPr>
          <w:rFonts w:eastAsia="Times New Roman" w:cs="Calibri Light"/>
        </w:rPr>
        <w:t>c</w:t>
      </w:r>
      <w:r>
        <w:rPr>
          <w:rFonts w:eastAsia="Times New Roman" w:cs="Calibri Light"/>
        </w:rPr>
        <w:t xml:space="preserve">ultura, del </w:t>
      </w:r>
      <w:r w:rsidR="00E72912">
        <w:rPr>
          <w:rFonts w:eastAsia="Times New Roman" w:cs="Calibri Light"/>
        </w:rPr>
        <w:t>t</w:t>
      </w:r>
      <w:r>
        <w:rPr>
          <w:rFonts w:eastAsia="Times New Roman" w:cs="Calibri Light"/>
        </w:rPr>
        <w:t>rasporto urbano green e dell’</w:t>
      </w:r>
      <w:r w:rsidR="00E72912">
        <w:rPr>
          <w:rFonts w:eastAsia="Times New Roman" w:cs="Calibri Light"/>
        </w:rPr>
        <w:t>e</w:t>
      </w:r>
      <w:r>
        <w:rPr>
          <w:rFonts w:eastAsia="Times New Roman" w:cs="Calibri Light"/>
        </w:rPr>
        <w:t xml:space="preserve">ducazione delle giovani generazioni alle transizioni digitale ed ecologica. Il sostegno della </w:t>
      </w:r>
      <w:r w:rsidR="00E72912">
        <w:rPr>
          <w:rFonts w:eastAsia="Times New Roman" w:cs="Calibri Light"/>
        </w:rPr>
        <w:t xml:space="preserve">Fondazione </w:t>
      </w:r>
      <w:r>
        <w:rPr>
          <w:rFonts w:eastAsia="Times New Roman" w:cs="Calibri Light"/>
        </w:rPr>
        <w:t>C</w:t>
      </w:r>
      <w:r w:rsidR="003544F3">
        <w:rPr>
          <w:rFonts w:eastAsia="Times New Roman" w:cs="Calibri Light"/>
        </w:rPr>
        <w:t>ompagnia di San Paolo</w:t>
      </w:r>
      <w:r>
        <w:rPr>
          <w:rFonts w:eastAsia="Times New Roman" w:cs="Calibri Light"/>
        </w:rPr>
        <w:t xml:space="preserve"> è</w:t>
      </w:r>
      <w:r w:rsidR="00BA4422" w:rsidRPr="00C83913">
        <w:rPr>
          <w:rFonts w:eastAsia="Times New Roman" w:cs="Calibri Light"/>
        </w:rPr>
        <w:t xml:space="preserve"> fondamentale per la </w:t>
      </w:r>
      <w:r w:rsidR="00E72912">
        <w:rPr>
          <w:rFonts w:eastAsia="Times New Roman" w:cs="Calibri Light"/>
        </w:rPr>
        <w:t>f</w:t>
      </w:r>
      <w:r w:rsidR="00BA4422" w:rsidRPr="00C83913">
        <w:rPr>
          <w:rFonts w:eastAsia="Times New Roman" w:cs="Calibri Light"/>
        </w:rPr>
        <w:t>ondazione per poter sviluppare le proprie attività di ricerca e innovazione a favore dello sviluppo tecnologico</w:t>
      </w:r>
      <w:r>
        <w:rPr>
          <w:rFonts w:eastAsia="Times New Roman" w:cs="Calibri Light"/>
        </w:rPr>
        <w:t>,</w:t>
      </w:r>
      <w:r w:rsidR="00BA4422" w:rsidRPr="00C83913">
        <w:rPr>
          <w:rFonts w:eastAsia="Times New Roman" w:cs="Calibri Light"/>
        </w:rPr>
        <w:t xml:space="preserve"> economico e sociale del territorio</w:t>
      </w:r>
      <w:r w:rsidR="00CD3024">
        <w:rPr>
          <w:rFonts w:eastAsia="Times New Roman" w:cs="Calibri Light"/>
        </w:rPr>
        <w:t xml:space="preserve"> di riferimento</w:t>
      </w:r>
      <w:r w:rsidR="00BA4422" w:rsidRPr="00C83913">
        <w:rPr>
          <w:rFonts w:eastAsia="Times New Roman" w:cs="Calibri Light"/>
        </w:rPr>
        <w:t>.</w:t>
      </w:r>
    </w:p>
    <w:p w14:paraId="0020A5DB" w14:textId="6E91A141" w:rsidR="002746A4" w:rsidRDefault="002746A4" w:rsidP="00480B0E">
      <w:pPr>
        <w:jc w:val="both"/>
        <w:rPr>
          <w:rFonts w:cs="Calibri Light"/>
        </w:rPr>
      </w:pPr>
    </w:p>
    <w:p w14:paraId="088C02AF" w14:textId="656ED0C2" w:rsidR="002746A4" w:rsidRPr="00E72912" w:rsidRDefault="002746A4" w:rsidP="002746A4">
      <w:pPr>
        <w:spacing w:after="0"/>
        <w:jc w:val="both"/>
        <w:rPr>
          <w:rFonts w:cs="Calibri Light"/>
          <w:i/>
          <w:iCs/>
          <w:sz w:val="26"/>
          <w:szCs w:val="26"/>
        </w:rPr>
      </w:pPr>
      <w:r w:rsidRPr="00E72912">
        <w:rPr>
          <w:rFonts w:cs="Calibri Light"/>
          <w:i/>
          <w:iCs/>
          <w:sz w:val="26"/>
          <w:szCs w:val="26"/>
        </w:rPr>
        <w:t>Ufficio stampa</w:t>
      </w:r>
    </w:p>
    <w:p w14:paraId="58A781AC" w14:textId="20BB0E6A" w:rsidR="002746A4" w:rsidRDefault="002746A4" w:rsidP="002746A4">
      <w:pPr>
        <w:spacing w:after="0"/>
        <w:jc w:val="both"/>
        <w:rPr>
          <w:rFonts w:cs="Calibri Light"/>
          <w:sz w:val="26"/>
          <w:szCs w:val="26"/>
        </w:rPr>
      </w:pPr>
      <w:r w:rsidRPr="00E72912">
        <w:rPr>
          <w:rFonts w:cs="Calibri Light"/>
          <w:b/>
          <w:bCs/>
          <w:sz w:val="26"/>
          <w:szCs w:val="26"/>
        </w:rPr>
        <w:t>Roberto Veronesi</w:t>
      </w:r>
      <w:r>
        <w:rPr>
          <w:rFonts w:cs="Calibri Light"/>
          <w:sz w:val="26"/>
          <w:szCs w:val="26"/>
        </w:rPr>
        <w:t xml:space="preserve"> 335 6505602</w:t>
      </w:r>
    </w:p>
    <w:p w14:paraId="73A414A9" w14:textId="717648B1" w:rsidR="002746A4" w:rsidRDefault="002746A4" w:rsidP="002746A4">
      <w:pPr>
        <w:spacing w:after="0"/>
        <w:jc w:val="both"/>
        <w:rPr>
          <w:rFonts w:cs="Calibri Light"/>
          <w:sz w:val="26"/>
          <w:szCs w:val="26"/>
        </w:rPr>
      </w:pPr>
      <w:r w:rsidRPr="00E72912">
        <w:rPr>
          <w:rFonts w:cs="Calibri Light"/>
          <w:b/>
          <w:bCs/>
          <w:sz w:val="26"/>
          <w:szCs w:val="26"/>
        </w:rPr>
        <w:t>Jan Pellissier</w:t>
      </w:r>
      <w:r>
        <w:rPr>
          <w:rFonts w:cs="Calibri Light"/>
          <w:sz w:val="26"/>
          <w:szCs w:val="26"/>
        </w:rPr>
        <w:t xml:space="preserve"> 347 7845273</w:t>
      </w:r>
    </w:p>
    <w:p w14:paraId="74BD1B55" w14:textId="1DCA6AD2" w:rsidR="002746A4" w:rsidRPr="002746A4" w:rsidRDefault="00E72912" w:rsidP="002746A4">
      <w:pPr>
        <w:spacing w:after="0"/>
        <w:jc w:val="both"/>
        <w:rPr>
          <w:rFonts w:cs="Calibri Light"/>
          <w:sz w:val="26"/>
          <w:szCs w:val="26"/>
        </w:rPr>
      </w:pPr>
      <w:hyperlink r:id="rId7" w:history="1">
        <w:r w:rsidRPr="006941A6">
          <w:rPr>
            <w:rStyle w:val="Collegamentoipertestuale"/>
            <w:rFonts w:cs="Calibri Light"/>
            <w:sz w:val="26"/>
            <w:szCs w:val="26"/>
          </w:rPr>
          <w:t>media@linksfoundation.com</w:t>
        </w:r>
      </w:hyperlink>
      <w:r>
        <w:rPr>
          <w:rFonts w:cs="Calibri Light"/>
          <w:sz w:val="26"/>
          <w:szCs w:val="26"/>
        </w:rPr>
        <w:t xml:space="preserve"> </w:t>
      </w:r>
    </w:p>
    <w:sectPr w:rsidR="002746A4" w:rsidRPr="002746A4" w:rsidSect="000D6CEA">
      <w:headerReference w:type="default" r:id="rId8"/>
      <w:pgSz w:w="11906" w:h="16838"/>
      <w:pgMar w:top="226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5616AD" w14:textId="77777777" w:rsidR="000D6CEA" w:rsidRDefault="000D6CEA" w:rsidP="002746A4">
      <w:pPr>
        <w:spacing w:after="0" w:line="240" w:lineRule="auto"/>
      </w:pPr>
      <w:r>
        <w:separator/>
      </w:r>
    </w:p>
  </w:endnote>
  <w:endnote w:type="continuationSeparator" w:id="0">
    <w:p w14:paraId="56AFE306" w14:textId="77777777" w:rsidR="000D6CEA" w:rsidRDefault="000D6CEA" w:rsidP="00274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334DC" w14:textId="77777777" w:rsidR="000D6CEA" w:rsidRDefault="000D6CEA" w:rsidP="002746A4">
      <w:pPr>
        <w:spacing w:after="0" w:line="240" w:lineRule="auto"/>
      </w:pPr>
      <w:r>
        <w:separator/>
      </w:r>
    </w:p>
  </w:footnote>
  <w:footnote w:type="continuationSeparator" w:id="0">
    <w:p w14:paraId="1922D1B9" w14:textId="77777777" w:rsidR="000D6CEA" w:rsidRDefault="000D6CEA" w:rsidP="002746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14DF1" w14:textId="350E7CFF" w:rsidR="002746A4" w:rsidRDefault="002746A4" w:rsidP="002746A4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07DE0268" wp14:editId="7B72DB8C">
          <wp:extent cx="1320800" cy="660400"/>
          <wp:effectExtent l="0" t="0" r="0" b="0"/>
          <wp:docPr id="1576781662" name="Immagine 1" descr="Immagine che contiene testo, Carattere, schermata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296920" name="Immagine 1" descr="Immagine che contiene testo, Carattere, schermata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080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C6B"/>
    <w:rsid w:val="00004176"/>
    <w:rsid w:val="0001566D"/>
    <w:rsid w:val="00063460"/>
    <w:rsid w:val="000C7E6B"/>
    <w:rsid w:val="000D6CEA"/>
    <w:rsid w:val="002560E9"/>
    <w:rsid w:val="00266352"/>
    <w:rsid w:val="002746A4"/>
    <w:rsid w:val="002F25FF"/>
    <w:rsid w:val="003219DB"/>
    <w:rsid w:val="003544F3"/>
    <w:rsid w:val="00383061"/>
    <w:rsid w:val="003B3C6B"/>
    <w:rsid w:val="00444A46"/>
    <w:rsid w:val="00480B0E"/>
    <w:rsid w:val="00550D68"/>
    <w:rsid w:val="00554EAC"/>
    <w:rsid w:val="00584FDE"/>
    <w:rsid w:val="005A6780"/>
    <w:rsid w:val="005B347B"/>
    <w:rsid w:val="005E4349"/>
    <w:rsid w:val="005F3D22"/>
    <w:rsid w:val="00670E32"/>
    <w:rsid w:val="00756728"/>
    <w:rsid w:val="007A4AB7"/>
    <w:rsid w:val="007B2F1A"/>
    <w:rsid w:val="008003E2"/>
    <w:rsid w:val="00843A31"/>
    <w:rsid w:val="00850F83"/>
    <w:rsid w:val="008536A7"/>
    <w:rsid w:val="00930A75"/>
    <w:rsid w:val="00953A09"/>
    <w:rsid w:val="00977D1D"/>
    <w:rsid w:val="009C327D"/>
    <w:rsid w:val="00A20DFB"/>
    <w:rsid w:val="00A51513"/>
    <w:rsid w:val="00AF487C"/>
    <w:rsid w:val="00B14FC4"/>
    <w:rsid w:val="00B43118"/>
    <w:rsid w:val="00BA4422"/>
    <w:rsid w:val="00BA6B60"/>
    <w:rsid w:val="00C82639"/>
    <w:rsid w:val="00C83913"/>
    <w:rsid w:val="00CA7B14"/>
    <w:rsid w:val="00CB75E0"/>
    <w:rsid w:val="00CD2851"/>
    <w:rsid w:val="00CD3024"/>
    <w:rsid w:val="00D25E7B"/>
    <w:rsid w:val="00D27678"/>
    <w:rsid w:val="00D278AF"/>
    <w:rsid w:val="00D30E01"/>
    <w:rsid w:val="00DE29DB"/>
    <w:rsid w:val="00E34309"/>
    <w:rsid w:val="00E72912"/>
    <w:rsid w:val="00E74024"/>
    <w:rsid w:val="00E97305"/>
    <w:rsid w:val="00EA124A"/>
    <w:rsid w:val="00EE2033"/>
    <w:rsid w:val="00F119B1"/>
    <w:rsid w:val="00F30D92"/>
    <w:rsid w:val="00F42446"/>
    <w:rsid w:val="00FD1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A54E3E"/>
  <w15:chartTrackingRefBased/>
  <w15:docId w15:val="{94826A8F-1E6A-4E12-A597-4EB56CE9A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 Light" w:eastAsiaTheme="minorHAnsi" w:hAnsi="Calibri Light" w:cstheme="minorBidi"/>
        <w:sz w:val="28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3B3C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3B3C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3B3C6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3B3C6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3B3C6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3B3C6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3B3C6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3B3C6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3B3C6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B3C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3B3C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3B3C6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3B3C6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3B3C6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3B3C6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3B3C6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3B3C6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3B3C6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3B3C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3B3C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B3C6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B3C6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3B3C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3B3C6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3B3C6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3B3C6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3B3C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3B3C6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3B3C6B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2746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46A4"/>
  </w:style>
  <w:style w:type="paragraph" w:styleId="Pidipagina">
    <w:name w:val="footer"/>
    <w:basedOn w:val="Normale"/>
    <w:link w:val="PidipaginaCarattere"/>
    <w:uiPriority w:val="99"/>
    <w:unhideWhenUsed/>
    <w:rsid w:val="002746A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746A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4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F487C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7B2F1A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E72912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729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2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edia@linksfoundation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2E547-A088-4A2A-8F92-D73E2DD95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555</Words>
  <Characters>3169</Characters>
  <Application>Microsoft Office Word</Application>
  <DocSecurity>0</DocSecurity>
  <Lines>46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Philip Pellissier</dc:creator>
  <cp:keywords/>
  <dc:description/>
  <cp:lastModifiedBy>Jan Philip Pellissier</cp:lastModifiedBy>
  <cp:revision>4</cp:revision>
  <dcterms:created xsi:type="dcterms:W3CDTF">2024-04-19T07:02:00Z</dcterms:created>
  <dcterms:modified xsi:type="dcterms:W3CDTF">2024-04-19T07:03:00Z</dcterms:modified>
</cp:coreProperties>
</file>